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9C" w:rsidRDefault="00223F9C" w:rsidP="009907FE">
      <w:pPr>
        <w:ind w:left="1134"/>
        <w:jc w:val="both"/>
        <w:rPr>
          <w:b/>
        </w:rPr>
      </w:pPr>
      <w:r>
        <w:rPr>
          <w:b/>
        </w:rPr>
        <w:t>LEI Nº 201, DE 28 DE FEVEREIRO DE 1979.</w:t>
      </w:r>
    </w:p>
    <w:p w:rsidR="00223F9C" w:rsidRDefault="00223F9C" w:rsidP="009907FE">
      <w:pPr>
        <w:ind w:left="1134"/>
        <w:jc w:val="both"/>
        <w:rPr>
          <w:b/>
        </w:rPr>
      </w:pPr>
    </w:p>
    <w:p w:rsidR="00223F9C" w:rsidRDefault="00223F9C" w:rsidP="009907FE">
      <w:pPr>
        <w:ind w:left="1134"/>
        <w:jc w:val="both"/>
        <w:rPr>
          <w:b/>
        </w:rPr>
      </w:pPr>
      <w:r>
        <w:rPr>
          <w:b/>
        </w:rPr>
        <w:t>REAJUSTA OS VENCIMENTOS DOS SERVIDORES PÚBLICOS MUNICIPAIS, E RECLASSIFICA NÍVEIS DE CARGOS E DÁ OUTRAS PROVIDÊNCIAS:</w:t>
      </w:r>
    </w:p>
    <w:p w:rsidR="00223F9C" w:rsidRDefault="00223F9C">
      <w:pPr>
        <w:rPr>
          <w:b/>
        </w:rPr>
      </w:pPr>
    </w:p>
    <w:p w:rsidR="00223F9C" w:rsidRDefault="00223F9C" w:rsidP="009907FE">
      <w:pPr>
        <w:ind w:firstLine="1134"/>
        <w:jc w:val="both"/>
      </w:pPr>
      <w:r>
        <w:rPr>
          <w:b/>
        </w:rPr>
        <w:t xml:space="preserve">OSNIR FACHINI, </w:t>
      </w:r>
      <w:r>
        <w:t>Prefeito Municipal de Rio dos Cedros, Estado de Santa Catarina:</w:t>
      </w:r>
    </w:p>
    <w:p w:rsidR="00223F9C" w:rsidRDefault="00223F9C" w:rsidP="009907FE">
      <w:pPr>
        <w:ind w:firstLine="1134"/>
        <w:jc w:val="both"/>
      </w:pPr>
    </w:p>
    <w:p w:rsidR="00223F9C" w:rsidRDefault="00223F9C" w:rsidP="009907FE">
      <w:pPr>
        <w:ind w:firstLine="1134"/>
        <w:jc w:val="both"/>
      </w:pPr>
      <w:r>
        <w:t>Faço saber a todos os habitantes deste Município que a Câmara Municipal de Vereadores aprovou e eu sanciono a seguinte Lei:</w:t>
      </w:r>
    </w:p>
    <w:p w:rsidR="00223F9C" w:rsidRDefault="00223F9C"/>
    <w:p w:rsidR="00223F9C" w:rsidRDefault="00223F9C" w:rsidP="009907FE">
      <w:pPr>
        <w:ind w:left="1135" w:hanging="851"/>
        <w:jc w:val="both"/>
      </w:pPr>
      <w:r>
        <w:rPr>
          <w:b/>
        </w:rPr>
        <w:t xml:space="preserve">Art.1º. </w:t>
      </w:r>
      <w:r>
        <w:t>Ficam reajustados os vencimentos dos atuais Servidores Públicos Municipais da Prefeitura Municipal de Rio dos Cedros, em 50% (cinquenta por cento), a partir de 01 de Janeiro de 1979.</w:t>
      </w:r>
    </w:p>
    <w:p w:rsidR="00223F9C" w:rsidRDefault="00223F9C" w:rsidP="009907FE">
      <w:pPr>
        <w:ind w:left="1135" w:hanging="851"/>
        <w:jc w:val="both"/>
      </w:pPr>
      <w:r>
        <w:rPr>
          <w:b/>
        </w:rPr>
        <w:t xml:space="preserve">Art.2º. </w:t>
      </w:r>
      <w:r>
        <w:t>Reclassificam-se:</w:t>
      </w:r>
    </w:p>
    <w:p w:rsidR="00223F9C" w:rsidRDefault="00223F9C" w:rsidP="009907FE">
      <w:pPr>
        <w:ind w:left="1135" w:hanging="851"/>
        <w:jc w:val="both"/>
      </w:pPr>
      <w:r>
        <w:rPr>
          <w:b/>
        </w:rPr>
        <w:t xml:space="preserve">I – </w:t>
      </w:r>
      <w:r>
        <w:t>No cargo de Fiscal Geral, nível 07 o atual cargo de igual denominação para o nível 12;</w:t>
      </w:r>
    </w:p>
    <w:p w:rsidR="00223F9C" w:rsidRDefault="00223F9C" w:rsidP="009907FE">
      <w:pPr>
        <w:ind w:left="1135" w:hanging="851"/>
        <w:jc w:val="both"/>
      </w:pPr>
      <w:r>
        <w:rPr>
          <w:b/>
        </w:rPr>
        <w:t xml:space="preserve">II – </w:t>
      </w:r>
      <w:r>
        <w:t>No cargo de Fiscal de Tributos nível 07, o atual cargo de igual denominação, para o nível 11;</w:t>
      </w:r>
    </w:p>
    <w:p w:rsidR="00223F9C" w:rsidRDefault="00223F9C" w:rsidP="009907FE">
      <w:pPr>
        <w:ind w:left="1135" w:hanging="851"/>
        <w:jc w:val="both"/>
      </w:pPr>
      <w:r>
        <w:rPr>
          <w:b/>
        </w:rPr>
        <w:t xml:space="preserve">III – </w:t>
      </w:r>
      <w:r>
        <w:t>No cargo de auxiliar de Contabilidade nível 07, o atual cargo de igual denominação, para o nível 12.</w:t>
      </w:r>
    </w:p>
    <w:p w:rsidR="00223F9C" w:rsidRDefault="00223F9C" w:rsidP="009907FE">
      <w:pPr>
        <w:ind w:left="1135" w:hanging="851"/>
        <w:jc w:val="both"/>
      </w:pPr>
      <w:r>
        <w:rPr>
          <w:b/>
        </w:rPr>
        <w:t xml:space="preserve">Art.3º. </w:t>
      </w:r>
      <w:r>
        <w:t>As despesas decorrentes da presente Lei</w:t>
      </w:r>
      <w:r w:rsidR="005E4BC1">
        <w:t xml:space="preserve"> correrão</w:t>
      </w:r>
      <w:r>
        <w:t xml:space="preserve"> a conta de dotações próprias do orçamento corrente, ficando ainda o Chefe do Poder Executivo, autorizado a suplementar as dotações que ap</w:t>
      </w:r>
      <w:r w:rsidR="005E4BC1">
        <w:t>resentarem deficiência durante o</w:t>
      </w:r>
      <w:r>
        <w:t xml:space="preserve"> exercício.</w:t>
      </w:r>
    </w:p>
    <w:p w:rsidR="00223F9C" w:rsidRDefault="00223F9C" w:rsidP="009907FE">
      <w:pPr>
        <w:ind w:left="1135" w:hanging="851"/>
        <w:jc w:val="both"/>
      </w:pPr>
      <w:r>
        <w:rPr>
          <w:b/>
        </w:rPr>
        <w:t xml:space="preserve">Art.4º. </w:t>
      </w:r>
      <w:r>
        <w:t>A presente Lei entrará em vigor na data de sua publicação, revogadas as disposições em contrário.</w:t>
      </w:r>
    </w:p>
    <w:p w:rsidR="00223F9C" w:rsidRDefault="00223F9C" w:rsidP="009907FE">
      <w:pPr>
        <w:ind w:left="1135" w:hanging="851"/>
        <w:jc w:val="both"/>
      </w:pPr>
    </w:p>
    <w:p w:rsidR="00223F9C" w:rsidRDefault="00223F9C">
      <w:pPr>
        <w:rPr>
          <w:b/>
        </w:rPr>
      </w:pPr>
      <w:r>
        <w:rPr>
          <w:b/>
        </w:rPr>
        <w:t>Prefeitura Municipal de Rio dos Cedros, em 28 de Fevereiro de 1979.</w:t>
      </w:r>
    </w:p>
    <w:p w:rsidR="00223F9C" w:rsidRDefault="00223F9C">
      <w:pPr>
        <w:rPr>
          <w:b/>
        </w:rPr>
      </w:pPr>
    </w:p>
    <w:p w:rsidR="00223F9C" w:rsidRDefault="00223F9C">
      <w:pPr>
        <w:rPr>
          <w:b/>
        </w:rPr>
      </w:pPr>
      <w:r>
        <w:rPr>
          <w:b/>
        </w:rPr>
        <w:t>OSNIR FACHINI</w:t>
      </w:r>
    </w:p>
    <w:p w:rsidR="00223F9C" w:rsidRDefault="00223F9C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>
      <w:pPr>
        <w:rPr>
          <w:b/>
          <w:u w:val="single"/>
        </w:rPr>
      </w:pPr>
    </w:p>
    <w:p w:rsidR="00223F9C" w:rsidRDefault="00223F9C">
      <w:r>
        <w:t>Esta Lei foi devidamente registrada e publicada nesta secretaria, em 28 de Fevereiro de 1979.</w:t>
      </w:r>
    </w:p>
    <w:p w:rsidR="00223F9C" w:rsidRDefault="00223F9C"/>
    <w:p w:rsidR="00223F9C" w:rsidRDefault="00223F9C">
      <w:pPr>
        <w:rPr>
          <w:b/>
        </w:rPr>
      </w:pPr>
      <w:r>
        <w:rPr>
          <w:b/>
        </w:rPr>
        <w:t>ANTÔNIO MATTEDI</w:t>
      </w:r>
    </w:p>
    <w:p w:rsidR="00223F9C" w:rsidRDefault="00223F9C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>
      <w:pPr>
        <w:rPr>
          <w:b/>
          <w:u w:val="single"/>
        </w:rPr>
      </w:pPr>
    </w:p>
    <w:p w:rsidR="00223F9C" w:rsidRDefault="00223F9C" w:rsidP="00B4791E">
      <w:pPr>
        <w:ind w:left="1134"/>
        <w:jc w:val="both"/>
        <w:rPr>
          <w:b/>
        </w:rPr>
      </w:pPr>
      <w:r>
        <w:rPr>
          <w:b/>
        </w:rPr>
        <w:lastRenderedPageBreak/>
        <w:t>LEI Nº 202, DE 28 DE FEVEREIRO DE 1979.</w:t>
      </w:r>
    </w:p>
    <w:p w:rsidR="00223F9C" w:rsidRDefault="00223F9C" w:rsidP="00B4791E">
      <w:pPr>
        <w:ind w:left="1134"/>
        <w:jc w:val="both"/>
        <w:rPr>
          <w:b/>
        </w:rPr>
      </w:pPr>
    </w:p>
    <w:p w:rsidR="00223F9C" w:rsidRDefault="00223F9C" w:rsidP="00B4791E">
      <w:pPr>
        <w:ind w:left="1134"/>
        <w:jc w:val="both"/>
        <w:rPr>
          <w:b/>
        </w:rPr>
      </w:pPr>
      <w:r>
        <w:rPr>
          <w:b/>
        </w:rPr>
        <w:t>FIXA NORMAS PARA CONSTRUÇÃO DE MUROS E PASSEIOS NAS VIAS PÚBLICAS E DÁ OUTRAS PROVIDÊNCIAS:</w:t>
      </w:r>
    </w:p>
    <w:p w:rsidR="00223F9C" w:rsidRDefault="00223F9C">
      <w:pPr>
        <w:rPr>
          <w:b/>
        </w:rPr>
      </w:pPr>
    </w:p>
    <w:p w:rsidR="00223F9C" w:rsidRDefault="00223F9C" w:rsidP="00B4791E">
      <w:pPr>
        <w:ind w:firstLine="1134"/>
        <w:jc w:val="both"/>
      </w:pPr>
      <w:r>
        <w:rPr>
          <w:b/>
        </w:rPr>
        <w:t xml:space="preserve">OSNIR FACHINI, </w:t>
      </w:r>
      <w:r>
        <w:t>Prefeito Municipal de Rio dos Cedros, Estado de Santa Catarina:</w:t>
      </w:r>
    </w:p>
    <w:p w:rsidR="00223F9C" w:rsidRDefault="00223F9C" w:rsidP="00B4791E">
      <w:pPr>
        <w:ind w:firstLine="1134"/>
        <w:jc w:val="both"/>
      </w:pPr>
    </w:p>
    <w:p w:rsidR="00223F9C" w:rsidRDefault="00223F9C" w:rsidP="00B4791E">
      <w:pPr>
        <w:ind w:firstLine="1134"/>
        <w:jc w:val="both"/>
      </w:pPr>
      <w:r>
        <w:t>Faço saber a todos os habitantes deste Município que a Câmara Municipal de Vereadores aprovou e eu sanciono a seguinte Lei:</w:t>
      </w:r>
    </w:p>
    <w:p w:rsidR="00223F9C" w:rsidRDefault="00223F9C"/>
    <w:p w:rsidR="00223F9C" w:rsidRDefault="00223F9C" w:rsidP="00B4791E">
      <w:pPr>
        <w:ind w:left="1135" w:hanging="851"/>
        <w:jc w:val="both"/>
      </w:pPr>
      <w:r>
        <w:rPr>
          <w:b/>
        </w:rPr>
        <w:t xml:space="preserve">Art.1º. </w:t>
      </w:r>
      <w:r>
        <w:t>Para os fins previstos nesta Lei entende-se por:</w:t>
      </w:r>
    </w:p>
    <w:p w:rsidR="00223F9C" w:rsidRDefault="00223F9C" w:rsidP="00B4791E">
      <w:pPr>
        <w:ind w:left="1135" w:hanging="851"/>
        <w:jc w:val="both"/>
      </w:pPr>
      <w:r w:rsidRPr="00BF6984">
        <w:rPr>
          <w:b/>
        </w:rPr>
        <w:t xml:space="preserve">§1º. </w:t>
      </w:r>
      <w:r>
        <w:t>Muro – Constitui a cerca divisória dos imóveis a do passeio;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§2º. </w:t>
      </w:r>
      <w:r>
        <w:t>Passeio – É a marginal da via pública destinada aos pedestres e limitada pelo alinhamento e pela guia.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Art.2º. </w:t>
      </w:r>
      <w:r>
        <w:t>Todo proprietário do imóvel urbano edificado ou não, provido de meio-fio ou calçamento, fica obrigado a:</w:t>
      </w:r>
    </w:p>
    <w:p w:rsidR="00223F9C" w:rsidRPr="00BF6984" w:rsidRDefault="00223F9C" w:rsidP="00B4791E">
      <w:pPr>
        <w:ind w:left="1135" w:hanging="851"/>
        <w:jc w:val="both"/>
      </w:pPr>
      <w:r>
        <w:rPr>
          <w:b/>
        </w:rPr>
        <w:t xml:space="preserve">I – </w:t>
      </w:r>
      <w:r>
        <w:t>Construção de muros como fechamento das respectivas testado do imóvel com o passeio.</w:t>
      </w:r>
    </w:p>
    <w:p w:rsidR="00223F9C" w:rsidRPr="00BF6984" w:rsidRDefault="00223F9C" w:rsidP="00B4791E">
      <w:pPr>
        <w:pStyle w:val="PargrafodaLista"/>
        <w:numPr>
          <w:ilvl w:val="0"/>
          <w:numId w:val="1"/>
        </w:numPr>
        <w:tabs>
          <w:tab w:val="left" w:pos="851"/>
        </w:tabs>
        <w:ind w:left="1134" w:hanging="567"/>
        <w:jc w:val="both"/>
        <w:rPr>
          <w:b/>
        </w:rPr>
      </w:pPr>
      <w:r>
        <w:t xml:space="preserve">Os muros deverão ser de alvenaria ou misto, convenientemente revestido e de bom aspecto, </w:t>
      </w:r>
      <w:proofErr w:type="gramStart"/>
      <w:r>
        <w:t>obedecendo</w:t>
      </w:r>
      <w:proofErr w:type="gramEnd"/>
      <w:r>
        <w:t xml:space="preserve"> determinações da Prefeitura Municipal.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II – </w:t>
      </w:r>
      <w:r>
        <w:t>Construção de passeios para pedestre de largura mínima de até 1,60m; com declividade transversal de 2% (dois por cento) no mínimo.</w:t>
      </w:r>
    </w:p>
    <w:p w:rsidR="00223F9C" w:rsidRPr="00BF6984" w:rsidRDefault="00223F9C" w:rsidP="00B4791E">
      <w:pPr>
        <w:pStyle w:val="PargrafodaLista"/>
        <w:numPr>
          <w:ilvl w:val="0"/>
          <w:numId w:val="2"/>
        </w:numPr>
        <w:tabs>
          <w:tab w:val="left" w:pos="851"/>
        </w:tabs>
        <w:ind w:left="1134" w:hanging="567"/>
        <w:jc w:val="both"/>
        <w:rPr>
          <w:b/>
        </w:rPr>
      </w:pPr>
      <w:r>
        <w:t>A construção de passeios para pedestres</w:t>
      </w:r>
      <w:proofErr w:type="gramStart"/>
      <w:r>
        <w:t>, deverão</w:t>
      </w:r>
      <w:proofErr w:type="gramEnd"/>
      <w:r>
        <w:t xml:space="preserve"> ser de material e de bom qualidade, revestidos de concretagem ou com pisos.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Art.3º. </w:t>
      </w:r>
      <w:r>
        <w:t>Os proprietários de imóveis atingidos pela presente Lei</w:t>
      </w:r>
      <w:proofErr w:type="gramStart"/>
      <w:r>
        <w:t>, terão</w:t>
      </w:r>
      <w:proofErr w:type="gramEnd"/>
      <w:r>
        <w:t xml:space="preserve"> um prazo de 180 (cento e oitenta dias), para executarem as obras, definidos nesta Lei, a partir da data da notificação da Prefeitura Municipal.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Parágrafo Único. </w:t>
      </w:r>
      <w:r>
        <w:t>O não cumprimento do disposto no artigo anterior a Administração Municipal executará a obra, ficando o proprietário sujeito a multa de 50% (cinquenta por cento) do valor da obra, bem como, ao pagamento do custo dos serviços executados;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Art.4º. </w:t>
      </w:r>
      <w:r>
        <w:t>Ficará a cargo do proprietário do imóvel a reconstrução, a conservação dos muros e passeios quando não afetados por alterações de interesses da Administração Pública.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Art.5º. </w:t>
      </w:r>
      <w:r>
        <w:t>Os espaços ou pátios destinados aos estacionamentos de automóveis ou caminhões, defronte a casas comerciais, industriais ou bares e restaurantes, os proprietários deverão pavimentá-los e se sujeitarão as disposições do art.3º e seu parágrafo único e artigo 4º, da presente Lei.</w:t>
      </w:r>
    </w:p>
    <w:p w:rsidR="00223F9C" w:rsidRDefault="00223F9C" w:rsidP="00B4791E">
      <w:pPr>
        <w:ind w:left="1135" w:hanging="851"/>
        <w:jc w:val="both"/>
      </w:pPr>
      <w:r>
        <w:rPr>
          <w:b/>
        </w:rPr>
        <w:t xml:space="preserve">Art.6º. </w:t>
      </w:r>
      <w:r>
        <w:t>Esta Lei entrará em vigor na data de sua publicação, revogadas as disposições em contrário.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Prefeitura Municipal de Rio dos Cedros, em 28 de Fevereiro de 1979.</w:t>
      </w:r>
    </w:p>
    <w:p w:rsidR="00223F9C" w:rsidRDefault="00223F9C" w:rsidP="00BF6984">
      <w:pPr>
        <w:rPr>
          <w:b/>
        </w:rPr>
      </w:pPr>
    </w:p>
    <w:p w:rsidR="00223F9C" w:rsidRDefault="00223F9C" w:rsidP="00BF6984">
      <w:pPr>
        <w:rPr>
          <w:b/>
        </w:rPr>
      </w:pPr>
      <w:r>
        <w:rPr>
          <w:b/>
        </w:rPr>
        <w:t>OSNIR FACHINI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r>
        <w:t>Esta Lei foi devidamente registrada e publicada nesta secretaria, em 28 de Fevereiro de 1979.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lastRenderedPageBreak/>
        <w:t>ANTÔNIO MATTEDI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4791E">
      <w:pPr>
        <w:ind w:left="1134"/>
        <w:jc w:val="both"/>
        <w:rPr>
          <w:b/>
        </w:rPr>
      </w:pPr>
      <w:r>
        <w:rPr>
          <w:b/>
        </w:rPr>
        <w:lastRenderedPageBreak/>
        <w:t>LEI Nº 203, DE 08 DE MAIO DE 1979.</w:t>
      </w:r>
    </w:p>
    <w:p w:rsidR="00223F9C" w:rsidRDefault="00223F9C" w:rsidP="00B4791E">
      <w:pPr>
        <w:ind w:left="1134"/>
        <w:jc w:val="both"/>
        <w:rPr>
          <w:b/>
        </w:rPr>
      </w:pPr>
    </w:p>
    <w:p w:rsidR="00223F9C" w:rsidRDefault="00223F9C" w:rsidP="00B4791E">
      <w:pPr>
        <w:ind w:left="1134"/>
        <w:jc w:val="both"/>
        <w:rPr>
          <w:b/>
        </w:rPr>
      </w:pPr>
      <w:r>
        <w:rPr>
          <w:b/>
        </w:rPr>
        <w:t>AUTORIZA O PODER EXECUTIVO A FIRMAR CONVÊNIO COM O GOVERNO DO ESTADO DE SANTA CATARINA, ATRAVÉS DA SECRETARIA DOS TRANSPORTES E OBRAS (FUNDO ESTADUAL DE ASSISTÊNCIA RODOVIÁRIA-FEAR):</w:t>
      </w:r>
    </w:p>
    <w:p w:rsidR="00223F9C" w:rsidRDefault="00223F9C" w:rsidP="00BF6984">
      <w:pPr>
        <w:rPr>
          <w:b/>
        </w:rPr>
      </w:pPr>
    </w:p>
    <w:p w:rsidR="00223F9C" w:rsidRDefault="00223F9C" w:rsidP="00FC59BC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FC59BC">
      <w:pPr>
        <w:ind w:firstLine="1134"/>
        <w:jc w:val="both"/>
      </w:pPr>
    </w:p>
    <w:p w:rsidR="00223F9C" w:rsidRDefault="00223F9C" w:rsidP="00FC59BC">
      <w:pPr>
        <w:ind w:firstLine="1134"/>
        <w:jc w:val="both"/>
      </w:pPr>
      <w:r>
        <w:t>Faço saber a todos os habitantes deste Município que a Câmara Municipal votou e eu sanciono a seguinte Lei:</w:t>
      </w:r>
    </w:p>
    <w:p w:rsidR="00223F9C" w:rsidRDefault="00223F9C" w:rsidP="00BF6984"/>
    <w:p w:rsidR="00223F9C" w:rsidRDefault="00223F9C" w:rsidP="00FC59BC">
      <w:pPr>
        <w:ind w:left="1135" w:hanging="851"/>
        <w:jc w:val="both"/>
      </w:pPr>
      <w:r>
        <w:rPr>
          <w:b/>
        </w:rPr>
        <w:t xml:space="preserve">Art.1º. </w:t>
      </w:r>
      <w:r>
        <w:t xml:space="preserve">Fica o Chefe do Poder Executivo do Município autorizado a firmar convênio com o Governo do Estado de Santa Catarina através da Secretaria dos Transportes e Obras (Fundo Estadual de Assistência Rodoviária – FEAR), objetivando a reconstrução da ponte o sobre o “Rio dos Cedros”, na Rodovia Municipal RCD-433 com comprimento de </w:t>
      </w:r>
      <w:smartTag w:uri="urn:schemas-microsoft-com:office:smarttags" w:element="metricconverter">
        <w:smartTagPr>
          <w:attr w:name="ProductID" w:val="22,20 metros"/>
        </w:smartTagPr>
        <w:r>
          <w:t>22,20 metros</w:t>
        </w:r>
      </w:smartTag>
      <w:r>
        <w:t>.</w:t>
      </w:r>
    </w:p>
    <w:p w:rsidR="00223F9C" w:rsidRDefault="00223F9C" w:rsidP="00FC59BC">
      <w:pPr>
        <w:ind w:left="1135" w:hanging="851"/>
        <w:jc w:val="both"/>
      </w:pPr>
      <w:r>
        <w:rPr>
          <w:b/>
        </w:rPr>
        <w:t xml:space="preserve">Art.2º. </w:t>
      </w:r>
      <w:r>
        <w:t>A presente Lei entrará em vigor na data de sua publicação, revogadas as disposições em contrário.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Prefeitura Municipal de Rio dos Cedros, em 08 de Maio de 1979.</w:t>
      </w:r>
    </w:p>
    <w:p w:rsidR="00223F9C" w:rsidRDefault="00223F9C" w:rsidP="00BF6984">
      <w:pPr>
        <w:rPr>
          <w:b/>
        </w:rPr>
      </w:pPr>
    </w:p>
    <w:p w:rsidR="00223F9C" w:rsidRDefault="00223F9C" w:rsidP="00BF6984">
      <w:pPr>
        <w:rPr>
          <w:b/>
        </w:rPr>
      </w:pPr>
      <w:r>
        <w:rPr>
          <w:b/>
        </w:rPr>
        <w:t>HELMUTH JANSEN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r>
        <w:t>Registrada e publicada a presente Lei na secretaria da Prefeitura Municipal, em 08 de Maio de 1979.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ANTÔNIO MATTEDI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FC59BC">
      <w:pPr>
        <w:ind w:left="1134"/>
        <w:jc w:val="both"/>
        <w:rPr>
          <w:b/>
        </w:rPr>
      </w:pPr>
      <w:r>
        <w:rPr>
          <w:b/>
        </w:rPr>
        <w:lastRenderedPageBreak/>
        <w:t>LEI Nº 204, DE 29 DE MAIO DE 1979.</w:t>
      </w:r>
    </w:p>
    <w:p w:rsidR="00223F9C" w:rsidRDefault="00223F9C" w:rsidP="00FC59BC">
      <w:pPr>
        <w:ind w:left="1134"/>
        <w:jc w:val="both"/>
        <w:rPr>
          <w:b/>
        </w:rPr>
      </w:pPr>
    </w:p>
    <w:p w:rsidR="00223F9C" w:rsidRDefault="00223F9C" w:rsidP="00FC59BC">
      <w:pPr>
        <w:ind w:left="1134"/>
        <w:jc w:val="both"/>
        <w:rPr>
          <w:b/>
        </w:rPr>
      </w:pPr>
      <w:r>
        <w:rPr>
          <w:b/>
        </w:rPr>
        <w:t>AUTORIZA O PODER EXECUTIVO A FIRMAR CONVÊNIO COM O GOVERNO DO ESTADO DE SANTA CATARINA, ATRAVÉS DA SECRETARIA DE CULTURA, ESPORTE E TURISMO:</w:t>
      </w:r>
    </w:p>
    <w:p w:rsidR="00223F9C" w:rsidRDefault="00223F9C" w:rsidP="00BF6984">
      <w:pPr>
        <w:rPr>
          <w:b/>
        </w:rPr>
      </w:pPr>
    </w:p>
    <w:p w:rsidR="00223F9C" w:rsidRDefault="00223F9C" w:rsidP="00FC59BC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FC59BC">
      <w:pPr>
        <w:ind w:firstLine="1134"/>
        <w:jc w:val="both"/>
      </w:pPr>
    </w:p>
    <w:p w:rsidR="00223F9C" w:rsidRDefault="00223F9C" w:rsidP="00FC59BC">
      <w:pPr>
        <w:ind w:firstLine="1134"/>
        <w:jc w:val="both"/>
      </w:pPr>
      <w:r>
        <w:t>Faço saber a todos os habitantes deste Município, que a Câmara aprovou e eu sanciono a seguinte Lei:</w:t>
      </w:r>
    </w:p>
    <w:p w:rsidR="00223F9C" w:rsidRDefault="00223F9C" w:rsidP="00BF6984"/>
    <w:p w:rsidR="00223F9C" w:rsidRDefault="00223F9C" w:rsidP="00FC59BC">
      <w:pPr>
        <w:ind w:left="1135" w:hanging="851"/>
        <w:jc w:val="both"/>
      </w:pPr>
      <w:r>
        <w:rPr>
          <w:b/>
        </w:rPr>
        <w:t xml:space="preserve">Art.1º. </w:t>
      </w:r>
      <w:r>
        <w:t>Fica ao Chefe do Poder Executivo do Município autorizado a firmar convênio com o Governo do Estado de Santa Catarina, através da Secretaria de Cultura, Esporte e Turismo, objetivando a construção de uma quadra polivalente para a prática de esportes, na cidade de Rio dos Cedros.</w:t>
      </w:r>
    </w:p>
    <w:p w:rsidR="00223F9C" w:rsidRDefault="00223F9C" w:rsidP="00FC59BC">
      <w:pPr>
        <w:ind w:left="1135" w:hanging="851"/>
        <w:jc w:val="both"/>
      </w:pPr>
      <w:r>
        <w:rPr>
          <w:b/>
        </w:rPr>
        <w:t xml:space="preserve">Art.2º. </w:t>
      </w:r>
      <w:r>
        <w:t>As despesas decorrentes desta Lei, correrão a conta de dotações próprias do orçamento vigente, ficando o Poder Executivo autorizado a suplementar havendo necessidade de reforço.</w:t>
      </w:r>
    </w:p>
    <w:p w:rsidR="00223F9C" w:rsidRDefault="00223F9C" w:rsidP="00FC59BC">
      <w:pPr>
        <w:ind w:left="1135" w:hanging="851"/>
        <w:jc w:val="both"/>
      </w:pPr>
      <w:r>
        <w:rPr>
          <w:b/>
        </w:rPr>
        <w:t xml:space="preserve">Art.3º. </w:t>
      </w:r>
      <w:r>
        <w:t>Esta Lei entrará em vigor na data de sua publicação, revogadas as disposições em contrário.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Prefeitura Municipal de Rio dos Cedros, em 29 de Maio de 1979.</w:t>
      </w:r>
    </w:p>
    <w:p w:rsidR="00223F9C" w:rsidRDefault="00223F9C" w:rsidP="00BF6984">
      <w:pPr>
        <w:rPr>
          <w:b/>
        </w:rPr>
      </w:pPr>
    </w:p>
    <w:p w:rsidR="00223F9C" w:rsidRDefault="00223F9C" w:rsidP="00BF6984">
      <w:pPr>
        <w:rPr>
          <w:b/>
        </w:rPr>
      </w:pPr>
      <w:r>
        <w:rPr>
          <w:b/>
        </w:rPr>
        <w:t>HELMUTH JANSEN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r>
        <w:t>Esta Lei foi devidamente registrada e publicada nesta secretaria em 29 de Maio de 1979.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ANTÔNIO MATTEDI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1015E4">
      <w:pPr>
        <w:ind w:left="1134"/>
        <w:jc w:val="both"/>
        <w:rPr>
          <w:b/>
        </w:rPr>
      </w:pPr>
      <w:r>
        <w:rPr>
          <w:b/>
        </w:rPr>
        <w:lastRenderedPageBreak/>
        <w:t>LEI Nº 205, DE 29 DE MAIO DE 1979.</w:t>
      </w:r>
    </w:p>
    <w:p w:rsidR="00223F9C" w:rsidRDefault="00223F9C" w:rsidP="001015E4">
      <w:pPr>
        <w:ind w:left="1134"/>
        <w:jc w:val="both"/>
        <w:rPr>
          <w:b/>
        </w:rPr>
      </w:pPr>
    </w:p>
    <w:p w:rsidR="00223F9C" w:rsidRDefault="00223F9C" w:rsidP="001015E4">
      <w:pPr>
        <w:ind w:left="1134"/>
        <w:jc w:val="both"/>
        <w:rPr>
          <w:b/>
        </w:rPr>
      </w:pPr>
      <w:r>
        <w:rPr>
          <w:b/>
        </w:rPr>
        <w:t>AUTORIZA O PODER EXECUTIVO A FIRMAR CONVÊNIO COM O GOVERNO DO ESTADO DE SANTA CATARINA ATRAVÉS DO GABINETE DO PLANEJAMENTO E COORDENAÇÃO GERAL:</w:t>
      </w:r>
    </w:p>
    <w:p w:rsidR="00223F9C" w:rsidRDefault="00223F9C" w:rsidP="00BF6984">
      <w:pPr>
        <w:rPr>
          <w:b/>
        </w:rPr>
      </w:pPr>
    </w:p>
    <w:p w:rsidR="00223F9C" w:rsidRDefault="00223F9C" w:rsidP="001015E4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1015E4">
      <w:pPr>
        <w:ind w:firstLine="1134"/>
        <w:jc w:val="both"/>
      </w:pPr>
    </w:p>
    <w:p w:rsidR="00223F9C" w:rsidRDefault="00223F9C" w:rsidP="001015E4">
      <w:pPr>
        <w:ind w:firstLine="1134"/>
        <w:jc w:val="both"/>
      </w:pPr>
      <w:r>
        <w:t>Faço saber a todos os habitantes deste Município que a Câmara aprovou e eu sanciono a seguinte Lei:</w:t>
      </w:r>
    </w:p>
    <w:p w:rsidR="00223F9C" w:rsidRDefault="00223F9C" w:rsidP="00BF6984"/>
    <w:p w:rsidR="00223F9C" w:rsidRDefault="00223F9C" w:rsidP="001015E4">
      <w:pPr>
        <w:ind w:left="1135" w:hanging="851"/>
        <w:jc w:val="both"/>
      </w:pPr>
      <w:r>
        <w:rPr>
          <w:b/>
        </w:rPr>
        <w:t xml:space="preserve">Art.1º. </w:t>
      </w:r>
      <w:r>
        <w:t>Fica o Chefe do Poder Executivo do Município autorizado a firmar convênio com o Governo do Estado de Santa Catarina, objetivando a execução do projeto de elaboração do Plano Diretor Físico-Territorial da sede municipal, bem como das Barragens do Pinhal e Rio Bonito.</w:t>
      </w:r>
    </w:p>
    <w:p w:rsidR="00223F9C" w:rsidRDefault="00223F9C" w:rsidP="001015E4">
      <w:pPr>
        <w:ind w:left="1135" w:hanging="851"/>
        <w:jc w:val="both"/>
      </w:pPr>
      <w:r>
        <w:rPr>
          <w:b/>
        </w:rPr>
        <w:t xml:space="preserve">Art.2º. </w:t>
      </w:r>
      <w:r>
        <w:t>Para atender as despesas decorrentes desta Lei, fica o Poder Executivo autorizado a abrir crédito especial, por conta do excesso de arrecadação do corrente exercício, no valor de CR$ 250.000.00 (duzentos e cinquenta mil cruzeiros), o qual correrá por conta do programa e dotação abaixo especificado:</w:t>
      </w:r>
    </w:p>
    <w:p w:rsidR="00223F9C" w:rsidRDefault="00223F9C" w:rsidP="00BF698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842"/>
      </w:tblGrid>
      <w:tr w:rsidR="00223F9C" w:rsidRPr="0032242E" w:rsidTr="0032242E">
        <w:trPr>
          <w:jc w:val="center"/>
        </w:trPr>
        <w:tc>
          <w:tcPr>
            <w:tcW w:w="3369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Órgão: 01</w:t>
            </w:r>
          </w:p>
        </w:tc>
        <w:tc>
          <w:tcPr>
            <w:tcW w:w="5842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Gabinete do Prefeito</w:t>
            </w:r>
          </w:p>
        </w:tc>
      </w:tr>
      <w:tr w:rsidR="00223F9C" w:rsidRPr="0032242E" w:rsidTr="0032242E">
        <w:trPr>
          <w:jc w:val="center"/>
        </w:trPr>
        <w:tc>
          <w:tcPr>
            <w:tcW w:w="3369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Função: 03</w:t>
            </w:r>
          </w:p>
        </w:tc>
        <w:tc>
          <w:tcPr>
            <w:tcW w:w="5842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Administração e Planejamento</w:t>
            </w:r>
          </w:p>
        </w:tc>
      </w:tr>
      <w:tr w:rsidR="00223F9C" w:rsidRPr="0032242E" w:rsidTr="0032242E">
        <w:trPr>
          <w:jc w:val="center"/>
        </w:trPr>
        <w:tc>
          <w:tcPr>
            <w:tcW w:w="3369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Programa: 09</w:t>
            </w:r>
          </w:p>
        </w:tc>
        <w:tc>
          <w:tcPr>
            <w:tcW w:w="5842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Planejamento Governamental</w:t>
            </w:r>
          </w:p>
        </w:tc>
      </w:tr>
      <w:tr w:rsidR="00223F9C" w:rsidRPr="0032242E" w:rsidTr="0032242E">
        <w:trPr>
          <w:jc w:val="center"/>
        </w:trPr>
        <w:tc>
          <w:tcPr>
            <w:tcW w:w="3369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Subprograma: 040</w:t>
            </w:r>
          </w:p>
        </w:tc>
        <w:tc>
          <w:tcPr>
            <w:tcW w:w="5842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Planejamento e Orçamentação</w:t>
            </w:r>
          </w:p>
        </w:tc>
      </w:tr>
      <w:tr w:rsidR="00223F9C" w:rsidRPr="0032242E" w:rsidTr="0032242E">
        <w:trPr>
          <w:jc w:val="center"/>
        </w:trPr>
        <w:tc>
          <w:tcPr>
            <w:tcW w:w="3369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Projeto: 01</w:t>
            </w:r>
          </w:p>
        </w:tc>
        <w:tc>
          <w:tcPr>
            <w:tcW w:w="5842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Elaboração do Plano Diretor Físico-Territorial da Sede Municipal e das Barragens do Pinhal e Rio Bonito</w:t>
            </w:r>
          </w:p>
        </w:tc>
      </w:tr>
      <w:tr w:rsidR="00223F9C" w:rsidRPr="0032242E" w:rsidTr="0032242E">
        <w:trPr>
          <w:jc w:val="center"/>
        </w:trPr>
        <w:tc>
          <w:tcPr>
            <w:tcW w:w="3369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Elemento: 4.1.3.0</w:t>
            </w:r>
          </w:p>
        </w:tc>
        <w:tc>
          <w:tcPr>
            <w:tcW w:w="5842" w:type="dxa"/>
            <w:vAlign w:val="center"/>
          </w:tcPr>
          <w:p w:rsidR="00223F9C" w:rsidRPr="0032242E" w:rsidRDefault="00223F9C" w:rsidP="00544164">
            <w:pPr>
              <w:rPr>
                <w:sz w:val="20"/>
              </w:rPr>
            </w:pPr>
            <w:r w:rsidRPr="0032242E">
              <w:rPr>
                <w:sz w:val="20"/>
              </w:rPr>
              <w:t>Investimento em Regime de Execução Especial</w:t>
            </w:r>
          </w:p>
        </w:tc>
      </w:tr>
    </w:tbl>
    <w:p w:rsidR="00223F9C" w:rsidRDefault="00223F9C" w:rsidP="00BF6984"/>
    <w:p w:rsidR="00223F9C" w:rsidRDefault="00223F9C" w:rsidP="001015E4">
      <w:pPr>
        <w:ind w:left="1135" w:hanging="851"/>
        <w:jc w:val="both"/>
      </w:pPr>
      <w:r>
        <w:rPr>
          <w:b/>
        </w:rPr>
        <w:t xml:space="preserve">Parágrafo Único. </w:t>
      </w:r>
      <w:r>
        <w:t>A alteração constante do presente artigo decorre em virtude de atender a Legislação Federal vigente.</w:t>
      </w:r>
    </w:p>
    <w:p w:rsidR="00223F9C" w:rsidRDefault="00223F9C" w:rsidP="001015E4">
      <w:pPr>
        <w:ind w:left="1135" w:hanging="851"/>
        <w:jc w:val="both"/>
      </w:pPr>
      <w:r>
        <w:rPr>
          <w:b/>
        </w:rPr>
        <w:t xml:space="preserve">Art.2º. </w:t>
      </w:r>
      <w:r>
        <w:t>Fica igualmente aprovado o orçamento programa dos recursos do fundo Rodoviário Nacional, para o exercício de 1979, correspondente às aplicações previstas para o Departamento Municipal de Estradas de Rodagem.</w:t>
      </w:r>
    </w:p>
    <w:p w:rsidR="00223F9C" w:rsidRDefault="00223F9C" w:rsidP="001015E4">
      <w:pPr>
        <w:ind w:left="1135" w:hanging="851"/>
        <w:jc w:val="both"/>
      </w:pPr>
      <w:r>
        <w:rPr>
          <w:b/>
        </w:rPr>
        <w:t xml:space="preserve">Art.3º. </w:t>
      </w:r>
      <w:r>
        <w:t>Esta Lei entrará em vigor na data de sua publicação, revogadas as disposições em contrário.</w:t>
      </w:r>
    </w:p>
    <w:p w:rsidR="00223F9C" w:rsidRDefault="00223F9C" w:rsidP="001015E4">
      <w:pPr>
        <w:ind w:left="1135" w:hanging="851"/>
        <w:jc w:val="both"/>
      </w:pPr>
    </w:p>
    <w:p w:rsidR="00223F9C" w:rsidRDefault="00223F9C" w:rsidP="00BF6984">
      <w:pPr>
        <w:rPr>
          <w:b/>
        </w:rPr>
      </w:pPr>
      <w:r>
        <w:rPr>
          <w:b/>
        </w:rPr>
        <w:t>HELMUTH DEMUTH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r>
        <w:t>Esta Lei foi devidamente registra e publicada no local de costume da secretaria em 29 de Maio de 1979.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ANTÔNIO MATTEDI</w:t>
      </w:r>
    </w:p>
    <w:p w:rsidR="00223F9C" w:rsidRPr="00544164" w:rsidRDefault="00223F9C" w:rsidP="00BF6984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BF6984">
      <w:pPr>
        <w:rPr>
          <w:b/>
        </w:rPr>
      </w:pPr>
    </w:p>
    <w:p w:rsidR="00223F9C" w:rsidRPr="00FC59BC" w:rsidRDefault="00223F9C" w:rsidP="00BF6984"/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C63A41">
      <w:pPr>
        <w:ind w:left="1134"/>
        <w:jc w:val="both"/>
        <w:rPr>
          <w:b/>
        </w:rPr>
      </w:pPr>
      <w:r>
        <w:rPr>
          <w:b/>
        </w:rPr>
        <w:lastRenderedPageBreak/>
        <w:t>LEI Nº 207, DE 28 DE AGOSTO DE 1979.</w:t>
      </w:r>
    </w:p>
    <w:p w:rsidR="00223F9C" w:rsidRDefault="00223F9C" w:rsidP="00C63A41">
      <w:pPr>
        <w:ind w:left="1134"/>
        <w:jc w:val="both"/>
        <w:rPr>
          <w:b/>
        </w:rPr>
      </w:pPr>
    </w:p>
    <w:p w:rsidR="00223F9C" w:rsidRDefault="00223F9C" w:rsidP="00C63A41">
      <w:pPr>
        <w:ind w:left="1134"/>
        <w:jc w:val="both"/>
        <w:rPr>
          <w:b/>
        </w:rPr>
      </w:pPr>
      <w:r>
        <w:rPr>
          <w:b/>
        </w:rPr>
        <w:t>PROTEGE E CONSERVA A VEGETAÇÃO DE PORTE ARBÓREO E DÁ OUTRAS PROVIDÊNCIAS:</w:t>
      </w:r>
    </w:p>
    <w:p w:rsidR="00223F9C" w:rsidRDefault="00223F9C" w:rsidP="00BF6984">
      <w:pPr>
        <w:rPr>
          <w:b/>
        </w:rPr>
      </w:pPr>
    </w:p>
    <w:p w:rsidR="00223F9C" w:rsidRDefault="00223F9C" w:rsidP="00C63A41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C63A41">
      <w:pPr>
        <w:ind w:firstLine="1134"/>
        <w:jc w:val="both"/>
      </w:pPr>
    </w:p>
    <w:p w:rsidR="00223F9C" w:rsidRDefault="00223F9C" w:rsidP="00C63A41">
      <w:pPr>
        <w:ind w:firstLine="1134"/>
        <w:jc w:val="both"/>
      </w:pPr>
      <w:r>
        <w:t>Faço saber a todos os habitantes deste Município que a Câmara aprovou e eu sanciono a seguinte Lei:</w:t>
      </w:r>
    </w:p>
    <w:p w:rsidR="00223F9C" w:rsidRDefault="00223F9C" w:rsidP="00BF6984"/>
    <w:p w:rsidR="00223F9C" w:rsidRDefault="00223F9C" w:rsidP="00C63A41">
      <w:pPr>
        <w:ind w:left="1135" w:hanging="851"/>
        <w:jc w:val="both"/>
      </w:pPr>
      <w:r>
        <w:rPr>
          <w:b/>
        </w:rPr>
        <w:t>Art.1º.</w:t>
      </w:r>
      <w:r>
        <w:t xml:space="preserve"> Nos termo e de acordo com o artigo 3º, aliena “h’, combinado com o artigo 7º da Lei Federal Nº 4.771/65 (Código Federal) fica o corte ou derrubada de vegetação de porte arbóreo, situado na jurisdição do Município de Rio dos Cedros, sujeito as prescrições da presente Lei.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Art.2º. </w:t>
      </w:r>
      <w:r>
        <w:t>O corte ou derrubada de vegetação de porte arbóreo se subordina às exigências e providências que se seguem: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I – </w:t>
      </w:r>
      <w:r>
        <w:t>Obtenção de licença especial em se tratando de árvores com diâmetro de tronco ou caule igual ou superior a 25 (vinte e cinco) centímetros, com tolerância de 20% (vinte por cento), para fins de aproveitamento, qualquer se seja a finalidade de procedimento;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II – </w:t>
      </w:r>
      <w:r>
        <w:t>Para o fim previsto no item I, o proprietário cessionário ou o seu procurador, deverá requerer a Prefeitura, justificando o pedido e anexando duas vias de planta onde serão indicadas as árvores que pretendem abater;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III – </w:t>
      </w:r>
      <w:r>
        <w:t>Quando o diâmetro das árvores for inferior a 25 cm (vinte e cinco centímetros), será dispensada a exigência contida no item anterior, contanto que se proceda à prévia vistoria “in loco”, a cargo da Prefeitura Municipal e as expensas do proprietário do imóvel.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Parágrafo Único. </w:t>
      </w:r>
      <w:r>
        <w:t>Somente após a realização da vistoria e expedição da licença poderá ser efetuada a derrubada ou corte.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IV – </w:t>
      </w:r>
      <w:r>
        <w:t>Em se tratando de abata de árvores em terreno com área igual ou superior a 1 ha (um hectare), além do exposto no item II o interessado deve apresentar, um croqui, escritura pública ou contrato de indicação do local de abate com todos propriedade do interessado.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Art.3º. </w:t>
      </w:r>
      <w:r>
        <w:t>Em se tratando de árvores situadas em terreno a edificar, cujo abate se torne indispensável o proprietário ou quem de direito dará cumprimentados os preceitos do artigo anterior, juntando a licença especial ao pedido de alvará de construção.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Art.4º. </w:t>
      </w:r>
      <w:r>
        <w:t>Salva a hipótese do art. 3º seja qual for a justificativa, deverá a árvore a abater ser substituída pelo plantio de duas outras, escolhidas dente aquelas indicadas pela Prefeitura Municipal.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§1º. </w:t>
      </w:r>
      <w:r>
        <w:t>O desrespeito ao artigo torna o responsável possível multa da importância de uma Unidade Fiscal (UF) vigente no Município por árvore abatida.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§2º. </w:t>
      </w:r>
      <w:r>
        <w:t xml:space="preserve">Nas substituições das árvores abatidas é vedado o plantio de “pinus </w:t>
      </w:r>
      <w:proofErr w:type="spellStart"/>
      <w:r>
        <w:t>ellioti</w:t>
      </w:r>
      <w:proofErr w:type="spellEnd"/>
      <w:r>
        <w:t>” e de “casuarina”.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§3º. </w:t>
      </w:r>
      <w:r>
        <w:t>O madeireiro, instalado no nosso Município, fica dispensado do plantio ou substituição por duas outras árvores, aquele que estiver enquadrado no IBDF e com projetos de reflorestamento deste.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§4º. </w:t>
      </w:r>
      <w:r>
        <w:t xml:space="preserve">Incluem-se neste artigo todos os madeireiros, que abatem vegetação de porte arbóreo, que não estejam instalados no nosso Município e a licença </w:t>
      </w:r>
      <w:r>
        <w:lastRenderedPageBreak/>
        <w:t>para o corte, só será concedida mediante a apresentação do projeto de reflorestamento e com a alienação do imóvel.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>Art.5º.</w:t>
      </w:r>
      <w:r>
        <w:t xml:space="preserve"> O responsável pelo corte ou derrubada não autorizado de árvore, verificado na área do Município fica sujeito ao pagamento da multa da importância de 5 (cinco) vezes a Unidade Fiscal (UF) do Município. Na reincidência, além da multa em dobro será promovida perante justiça ação penal correspondente, de acordo com o artigo 26º de Lei Federal Nº 4.771/65.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Art.6ª. </w:t>
      </w:r>
      <w:r>
        <w:t>Fica proibido o corte e/ou derrubada de qualquer tipo de vegetação em terrenos próximos a lagos, lagoas, rios, córregos, riachos ou nascente e encostas íngremes, numa extensão de 100 (cem) metros das margens, sejam eles considerados como águas comuns ou particulares.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§1º. </w:t>
      </w:r>
      <w:r>
        <w:t>Consideram-se águas comuns aquelas cujas margens, em toda sua extensa abrangem duas ou mais propriedades.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§2º. </w:t>
      </w:r>
      <w:r>
        <w:t>Consideram-se águas particulares aquelas confinadas totalmente em terrenos particulares e que estejam cercadas em toda sua extensão.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§3º. </w:t>
      </w:r>
      <w:r>
        <w:t>Vetado.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Art.7º. </w:t>
      </w:r>
      <w:r>
        <w:t>Incluem-se nas prescrições da presente Lei a queima de vegetação de porte arbóreo.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Art.8º. </w:t>
      </w:r>
      <w:r>
        <w:t>Nos terrenos baldios sujeitos à limpeza ou saneamento, é vedado o abate de vegetação de porte arbóreo ou de muda ou árvores que pela natureza possam atingir tal porte.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Parágrafo Único. </w:t>
      </w:r>
      <w:r>
        <w:t xml:space="preserve">Fica sujeito à multa correspondente a </w:t>
      </w:r>
      <w:r>
        <w:rPr>
          <w:rFonts w:cs="Arial"/>
        </w:rPr>
        <w:t>½</w:t>
      </w:r>
      <w:r>
        <w:t xml:space="preserve"> (meia) Unidade Fiscal do Município, que transgredir o preceito, em caso de reincidência, a multa será em dobro.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Art.9º. </w:t>
      </w:r>
      <w:r>
        <w:t>Ao Gabinete do Planejamento do Município incumbe expedir instruções, certidões de vistoria, decidir em grau de recursos para abate de árvores, aplicar multas, autorizar o corte de árvores localizadas em próprios municipais qualquer que seja o uso atual ou destinação destes, representar sobre inconveniência de qualquer iniciativa que implique no sacrifício de arvoredo, inclusive na hipótese de pedido de alvará para a construção, propondo as medidas complementares.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Art.10º. </w:t>
      </w:r>
      <w:r>
        <w:t>Qualquer funcionário municipal mesmo contrato poderá fazer jus a gratificação “</w:t>
      </w:r>
      <w:r w:rsidR="005E4BC1">
        <w:t>pró-labore</w:t>
      </w:r>
      <w:r>
        <w:t>” sempre que se depuser ou for incumbido de cooperar nos propósitos da presente Lei, gratificação essa que será fixada pelo órgão competente ouvido o Gabinete e Planejamento no tocante à produtividade.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Art.11º. </w:t>
      </w:r>
      <w:r>
        <w:t>O Município poderá conceder estímulos fiscais a todos quantos protegerem, conservarem, cultivarem ou plantarem vegetação de porte arbóreo, notadamente aquelas indicadas pela Prefeitura Municipal.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>Parágrafo Único.</w:t>
      </w:r>
      <w:r>
        <w:t xml:space="preserve"> O benefício dos estímulos fiscais não abrange o “pinus </w:t>
      </w:r>
      <w:proofErr w:type="spellStart"/>
      <w:r>
        <w:t>ellioti</w:t>
      </w:r>
      <w:proofErr w:type="spellEnd"/>
      <w:r>
        <w:t>” e a “casuarina”.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Art.12º. </w:t>
      </w:r>
      <w:r>
        <w:t>Excluem-se dos benefícios do artigo anterior as pessoas físicas ou jurídicas que hajam sido contempladas com incentivos fiscais no setor de florestamento ou reflorestamento efetuado dentro da jurisdição do Município.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Art.13º. </w:t>
      </w:r>
      <w:r>
        <w:t xml:space="preserve">A Prefeitura Municipal substituirá pela “cedrela fissilis” (cedro), toda e qualquer plantação de “pinus </w:t>
      </w:r>
      <w:proofErr w:type="spellStart"/>
      <w:r>
        <w:t>ellioti</w:t>
      </w:r>
      <w:proofErr w:type="spellEnd"/>
      <w:r>
        <w:t>” existente nos próprios municipais, seja qual for o diâmetro do tronco ou caule.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lastRenderedPageBreak/>
        <w:t xml:space="preserve">Art.14º. </w:t>
      </w:r>
      <w:r>
        <w:t>Fica o Município autorizado a firmar com quaisquer órgãos federais, estaduais, municipais ou entidades a eles vinculados bem assim, com outras instituições públicas ou privadas, nacionais, especialmente com universidades, escolas faculdades de floresta e com o Instituto Brasileiro de Desenvolvimento Florestal, visando a fiscalização, a preservação, a proteção do solo, da fauna e da flora, e o estímulo ao florestamento e ao reflorestamento.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Parágrafo Único. </w:t>
      </w:r>
      <w:r>
        <w:t>Com vistas aos mesmos objetivos, fica o Município autorizado a firmar convênios: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I – </w:t>
      </w:r>
      <w:r>
        <w:t>Com os municípios que integram a Associação dos Municípios do Médio Vale do Itajaí;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II – </w:t>
      </w:r>
      <w:r>
        <w:t>Em conjunto com outros municípios, com os organismos mencionados neste artigo.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Art.15º. </w:t>
      </w:r>
      <w:r>
        <w:t xml:space="preserve">Mediante Decreto, a presente Lei, será regulamentada dentro do prazo de 150 (cento e </w:t>
      </w:r>
      <w:r w:rsidR="005E4BC1">
        <w:t>cinquenta</w:t>
      </w:r>
      <w:r>
        <w:t xml:space="preserve">) dias, </w:t>
      </w:r>
      <w:proofErr w:type="gramStart"/>
      <w:r>
        <w:t>após</w:t>
      </w:r>
      <w:proofErr w:type="gramEnd"/>
      <w:r>
        <w:t xml:space="preserve"> sancionada.</w:t>
      </w:r>
    </w:p>
    <w:p w:rsidR="00223F9C" w:rsidRDefault="00223F9C" w:rsidP="00C63A41">
      <w:pPr>
        <w:ind w:left="1135" w:hanging="851"/>
        <w:jc w:val="both"/>
      </w:pPr>
      <w:r>
        <w:rPr>
          <w:b/>
        </w:rPr>
        <w:t xml:space="preserve">Art.16º. </w:t>
      </w:r>
      <w:r>
        <w:t>Esta Lei entrará em vigor na data de sua publicação, revogadas as disposições em contrário.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Prefeitura Municipal de Rio dos Cedros, em 28 de Agosto de 1979.</w:t>
      </w:r>
    </w:p>
    <w:p w:rsidR="00223F9C" w:rsidRDefault="00223F9C" w:rsidP="00BF6984">
      <w:pPr>
        <w:rPr>
          <w:b/>
        </w:rPr>
      </w:pPr>
    </w:p>
    <w:p w:rsidR="00223F9C" w:rsidRDefault="00223F9C" w:rsidP="00BF6984">
      <w:pPr>
        <w:rPr>
          <w:b/>
        </w:rPr>
      </w:pPr>
      <w:r>
        <w:rPr>
          <w:b/>
        </w:rPr>
        <w:t>HELMUTH JANSEN</w:t>
      </w:r>
    </w:p>
    <w:p w:rsidR="00223F9C" w:rsidRDefault="00223F9C" w:rsidP="00BF6984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r>
        <w:t>Esta Lei foi devidamente registrada e publicada no local de costume em 28 de Agosto de 1979.</w:t>
      </w:r>
    </w:p>
    <w:p w:rsidR="00223F9C" w:rsidRDefault="00223F9C" w:rsidP="00BF6984"/>
    <w:p w:rsidR="00223F9C" w:rsidRDefault="00223F9C" w:rsidP="00BF6984">
      <w:pPr>
        <w:rPr>
          <w:b/>
        </w:rPr>
      </w:pPr>
      <w:r>
        <w:rPr>
          <w:b/>
        </w:rPr>
        <w:t>ANTÔNIO MATTEDI</w:t>
      </w:r>
    </w:p>
    <w:p w:rsidR="00223F9C" w:rsidRPr="00C63A41" w:rsidRDefault="00223F9C" w:rsidP="00BF6984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BF6984"/>
    <w:p w:rsidR="00223F9C" w:rsidRDefault="00223F9C" w:rsidP="000561CD">
      <w:pPr>
        <w:ind w:left="1134"/>
        <w:jc w:val="both"/>
        <w:rPr>
          <w:b/>
        </w:rPr>
      </w:pPr>
      <w:r>
        <w:rPr>
          <w:b/>
        </w:rPr>
        <w:lastRenderedPageBreak/>
        <w:t>LEI Nº 208, DE 03 DE SETEMBRO DE 1979.</w:t>
      </w:r>
    </w:p>
    <w:p w:rsidR="00223F9C" w:rsidRDefault="00223F9C" w:rsidP="000561CD">
      <w:pPr>
        <w:ind w:left="1134"/>
        <w:jc w:val="both"/>
        <w:rPr>
          <w:b/>
        </w:rPr>
      </w:pPr>
    </w:p>
    <w:p w:rsidR="00223F9C" w:rsidRDefault="00223F9C" w:rsidP="000561CD">
      <w:pPr>
        <w:ind w:left="1134"/>
        <w:jc w:val="both"/>
        <w:rPr>
          <w:b/>
        </w:rPr>
      </w:pPr>
      <w:r>
        <w:rPr>
          <w:b/>
        </w:rPr>
        <w:t>CONCEDE ABONO DE EMERGÊNCIA AOS SERVIDORES MUNICIPAIS E DÁ OUTRAS PROVIDÊNCIAS:</w:t>
      </w:r>
    </w:p>
    <w:p w:rsidR="00223F9C" w:rsidRDefault="00223F9C" w:rsidP="00BF6984">
      <w:pPr>
        <w:rPr>
          <w:b/>
        </w:rPr>
      </w:pPr>
    </w:p>
    <w:p w:rsidR="00223F9C" w:rsidRDefault="00223F9C" w:rsidP="000561CD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0561CD">
      <w:pPr>
        <w:ind w:firstLine="1134"/>
        <w:jc w:val="both"/>
      </w:pPr>
    </w:p>
    <w:p w:rsidR="00223F9C" w:rsidRDefault="00223F9C" w:rsidP="000561CD">
      <w:pPr>
        <w:ind w:firstLine="1134"/>
        <w:jc w:val="both"/>
      </w:pPr>
      <w:r>
        <w:t>Faço saber a todos os habitantes deste Município que a Câmara Municipal aprovou e eu sanciono a seguinte Lei:</w:t>
      </w:r>
    </w:p>
    <w:p w:rsidR="00223F9C" w:rsidRDefault="00223F9C" w:rsidP="000561CD">
      <w:pPr>
        <w:ind w:left="1135" w:hanging="851"/>
        <w:jc w:val="both"/>
      </w:pPr>
    </w:p>
    <w:p w:rsidR="00223F9C" w:rsidRDefault="00223F9C" w:rsidP="000561CD">
      <w:pPr>
        <w:ind w:left="1135" w:hanging="851"/>
        <w:jc w:val="both"/>
      </w:pPr>
      <w:r>
        <w:rPr>
          <w:b/>
        </w:rPr>
        <w:t xml:space="preserve">Art.1º. </w:t>
      </w:r>
      <w:r>
        <w:t>Fica concedido um Abono de Emergência a todos os servidores municipais (funcionários, professores e operários) de ordem de CR$ 500,00 (quinhentos cruzeiros) a partir do mês de Julho do corrente ano.</w:t>
      </w:r>
    </w:p>
    <w:p w:rsidR="00223F9C" w:rsidRDefault="00223F9C" w:rsidP="000561CD">
      <w:pPr>
        <w:ind w:left="1135" w:hanging="851"/>
        <w:jc w:val="both"/>
      </w:pPr>
      <w:r>
        <w:rPr>
          <w:b/>
        </w:rPr>
        <w:t xml:space="preserve">Parágrafo Único. </w:t>
      </w:r>
      <w:r>
        <w:t>O abono referido no presente artigo será incorporado aos atuais níveis de vencimentos.</w:t>
      </w:r>
    </w:p>
    <w:p w:rsidR="00223F9C" w:rsidRDefault="00223F9C" w:rsidP="000561CD">
      <w:pPr>
        <w:ind w:left="1135" w:hanging="851"/>
        <w:jc w:val="both"/>
      </w:pPr>
      <w:r>
        <w:rPr>
          <w:b/>
        </w:rPr>
        <w:t xml:space="preserve">Art.2º. </w:t>
      </w:r>
      <w:r>
        <w:t>As despesas decorrentes desta Lei correrão por conta de dotações próprias do orçamento vigente.</w:t>
      </w:r>
    </w:p>
    <w:p w:rsidR="00223F9C" w:rsidRDefault="00223F9C" w:rsidP="000561CD">
      <w:pPr>
        <w:ind w:left="1135" w:hanging="851"/>
        <w:jc w:val="both"/>
      </w:pPr>
      <w:r>
        <w:rPr>
          <w:b/>
        </w:rPr>
        <w:t xml:space="preserve">Art.3º. </w:t>
      </w:r>
      <w:r>
        <w:t>Esta Lei entrará em vigor na data de sua publicação, revogadas as disposições em contrário.</w:t>
      </w:r>
    </w:p>
    <w:p w:rsidR="00223F9C" w:rsidRDefault="00223F9C" w:rsidP="000561CD"/>
    <w:p w:rsidR="00223F9C" w:rsidRDefault="00223F9C" w:rsidP="000561CD">
      <w:pPr>
        <w:rPr>
          <w:b/>
        </w:rPr>
      </w:pPr>
      <w:r>
        <w:rPr>
          <w:b/>
        </w:rPr>
        <w:t>Prefeitura Municipal de Rio dos Cedros, em 03 de Setembro de 1979.</w:t>
      </w:r>
    </w:p>
    <w:p w:rsidR="00223F9C" w:rsidRDefault="00223F9C" w:rsidP="000561CD">
      <w:pPr>
        <w:rPr>
          <w:b/>
        </w:rPr>
      </w:pPr>
    </w:p>
    <w:p w:rsidR="00223F9C" w:rsidRDefault="00223F9C" w:rsidP="000561CD">
      <w:pPr>
        <w:rPr>
          <w:b/>
        </w:rPr>
      </w:pPr>
      <w:r>
        <w:rPr>
          <w:b/>
        </w:rPr>
        <w:t>HELMUTH JANSEN</w:t>
      </w:r>
    </w:p>
    <w:p w:rsidR="00223F9C" w:rsidRDefault="00223F9C" w:rsidP="000561CD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0561CD">
      <w:pPr>
        <w:rPr>
          <w:b/>
          <w:u w:val="single"/>
        </w:rPr>
      </w:pPr>
    </w:p>
    <w:p w:rsidR="00223F9C" w:rsidRDefault="00223F9C" w:rsidP="000561CD">
      <w:r>
        <w:t>Esta Lei foi devidamente registrada e publicada nesta secretaria em 03 de Setembro de 1979.</w:t>
      </w:r>
    </w:p>
    <w:p w:rsidR="00223F9C" w:rsidRDefault="00223F9C" w:rsidP="000561CD"/>
    <w:p w:rsidR="00223F9C" w:rsidRDefault="00223F9C" w:rsidP="000561CD">
      <w:pPr>
        <w:rPr>
          <w:b/>
        </w:rPr>
      </w:pPr>
      <w:r>
        <w:rPr>
          <w:b/>
        </w:rPr>
        <w:t>ANTÔNIO MATTEDI</w:t>
      </w:r>
    </w:p>
    <w:p w:rsidR="00223F9C" w:rsidRPr="000561CD" w:rsidRDefault="00223F9C" w:rsidP="000561CD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Pr="0096492C" w:rsidRDefault="00223F9C" w:rsidP="00BF6984"/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BF6984">
      <w:pPr>
        <w:rPr>
          <w:b/>
          <w:u w:val="single"/>
        </w:rPr>
      </w:pPr>
    </w:p>
    <w:p w:rsidR="00223F9C" w:rsidRDefault="00223F9C" w:rsidP="00C117E3">
      <w:pPr>
        <w:ind w:left="1134"/>
        <w:jc w:val="both"/>
        <w:rPr>
          <w:b/>
        </w:rPr>
      </w:pPr>
      <w:r>
        <w:rPr>
          <w:b/>
        </w:rPr>
        <w:lastRenderedPageBreak/>
        <w:t>LEI Nº 209, DE 03 DE SETEMBRO DE 1979.</w:t>
      </w:r>
    </w:p>
    <w:p w:rsidR="00223F9C" w:rsidRDefault="00223F9C" w:rsidP="00C117E3">
      <w:pPr>
        <w:ind w:left="1134"/>
        <w:jc w:val="both"/>
        <w:rPr>
          <w:b/>
        </w:rPr>
      </w:pPr>
    </w:p>
    <w:p w:rsidR="00223F9C" w:rsidRDefault="00223F9C" w:rsidP="00C117E3">
      <w:pPr>
        <w:ind w:left="1134"/>
        <w:jc w:val="both"/>
        <w:rPr>
          <w:b/>
        </w:rPr>
      </w:pPr>
      <w:r>
        <w:rPr>
          <w:b/>
        </w:rPr>
        <w:t>AUTORIZA O PODER EXECUTIVO A FIRMAR CONVÊNIO COM O GOVERNO DO ESTADO DE SANTA CATARINA, ATRAVÉS DA SECRETARIA DE EDUCAÇÃO:</w:t>
      </w:r>
    </w:p>
    <w:p w:rsidR="00223F9C" w:rsidRDefault="00223F9C" w:rsidP="000561CD">
      <w:pPr>
        <w:rPr>
          <w:b/>
        </w:rPr>
      </w:pPr>
    </w:p>
    <w:p w:rsidR="00223F9C" w:rsidRDefault="00223F9C" w:rsidP="00C117E3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C117E3">
      <w:pPr>
        <w:ind w:firstLine="1134"/>
        <w:jc w:val="both"/>
      </w:pPr>
    </w:p>
    <w:p w:rsidR="00223F9C" w:rsidRDefault="00223F9C" w:rsidP="00C117E3">
      <w:pPr>
        <w:ind w:firstLine="1134"/>
        <w:jc w:val="both"/>
      </w:pPr>
      <w:r>
        <w:t>Faço saber a todos os habitantes deste Município que a Câmara Municipal aprovou e eu sanciono a seguinte Lei:</w:t>
      </w:r>
    </w:p>
    <w:p w:rsidR="00223F9C" w:rsidRDefault="00223F9C" w:rsidP="000561CD"/>
    <w:p w:rsidR="00223F9C" w:rsidRDefault="00223F9C" w:rsidP="00C117E3">
      <w:pPr>
        <w:ind w:left="1135" w:hanging="851"/>
        <w:jc w:val="both"/>
      </w:pPr>
      <w:r>
        <w:rPr>
          <w:b/>
        </w:rPr>
        <w:t xml:space="preserve">Art.1º. </w:t>
      </w:r>
      <w:r>
        <w:t>Fica o Chefe do Poder Executivo autorizado a firmar convênio com o Governo do Estado de Santa Catarina, através da Secretaria da Educação, objetivando a construção de uma sala de aula na localidade de Rio Bonito, neste Município.</w:t>
      </w:r>
    </w:p>
    <w:p w:rsidR="00223F9C" w:rsidRDefault="00223F9C" w:rsidP="00C117E3">
      <w:pPr>
        <w:ind w:left="1135" w:hanging="851"/>
        <w:jc w:val="both"/>
      </w:pPr>
      <w:r>
        <w:rPr>
          <w:b/>
        </w:rPr>
        <w:t xml:space="preserve">Art.2º. </w:t>
      </w:r>
      <w:r>
        <w:t>As despesas decorrentes desta Lei correrão a conta de dotações próprias do orçamento vigente, ficando o Poder Executivo autorizado a suplementar havendo necessidade de reforço.</w:t>
      </w:r>
    </w:p>
    <w:p w:rsidR="00223F9C" w:rsidRDefault="00223F9C" w:rsidP="00C117E3">
      <w:pPr>
        <w:ind w:left="1135" w:hanging="851"/>
        <w:jc w:val="both"/>
      </w:pPr>
      <w:r>
        <w:rPr>
          <w:b/>
        </w:rPr>
        <w:t xml:space="preserve">Art.3º. </w:t>
      </w:r>
      <w:r>
        <w:t>Esta Lei entrará em vigor na data de sua publicação, revogadas as disposições em contrário.</w:t>
      </w:r>
    </w:p>
    <w:p w:rsidR="00223F9C" w:rsidRDefault="00223F9C" w:rsidP="000561CD"/>
    <w:p w:rsidR="00223F9C" w:rsidRDefault="00223F9C" w:rsidP="000561CD">
      <w:pPr>
        <w:rPr>
          <w:b/>
        </w:rPr>
      </w:pPr>
      <w:r>
        <w:rPr>
          <w:b/>
        </w:rPr>
        <w:t>Prefeitura Municipal de Rio dos Cedros, em 03 de Setembro de 1979.</w:t>
      </w:r>
    </w:p>
    <w:p w:rsidR="00223F9C" w:rsidRDefault="00223F9C" w:rsidP="000561CD">
      <w:pPr>
        <w:rPr>
          <w:b/>
        </w:rPr>
      </w:pPr>
    </w:p>
    <w:p w:rsidR="00223F9C" w:rsidRDefault="00223F9C" w:rsidP="00C117E3">
      <w:pPr>
        <w:rPr>
          <w:b/>
        </w:rPr>
      </w:pPr>
      <w:r>
        <w:rPr>
          <w:b/>
        </w:rPr>
        <w:t>HELMUTH JANSEN</w:t>
      </w:r>
    </w:p>
    <w:p w:rsidR="00223F9C" w:rsidRDefault="00223F9C" w:rsidP="00C117E3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r>
        <w:t>Esta Lei foi devidamente registra e publicada nesta secretaria em 03 de Setembro de 1979.</w:t>
      </w:r>
    </w:p>
    <w:p w:rsidR="00223F9C" w:rsidRDefault="00223F9C" w:rsidP="00C117E3"/>
    <w:p w:rsidR="00223F9C" w:rsidRDefault="00223F9C" w:rsidP="00C117E3">
      <w:pPr>
        <w:rPr>
          <w:b/>
        </w:rPr>
      </w:pPr>
      <w:r>
        <w:rPr>
          <w:b/>
        </w:rPr>
        <w:t>ANTÔNIO MATTEDI</w:t>
      </w:r>
    </w:p>
    <w:p w:rsidR="00223F9C" w:rsidRDefault="00223F9C" w:rsidP="00C117E3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1D322A">
      <w:pPr>
        <w:ind w:left="1134"/>
        <w:jc w:val="both"/>
        <w:rPr>
          <w:b/>
        </w:rPr>
      </w:pPr>
      <w:r>
        <w:rPr>
          <w:b/>
        </w:rPr>
        <w:lastRenderedPageBreak/>
        <w:t>LEI Nº 210, DE 03 DE SETEMBRO DE 1979.</w:t>
      </w:r>
    </w:p>
    <w:p w:rsidR="00223F9C" w:rsidRDefault="00223F9C" w:rsidP="001D322A">
      <w:pPr>
        <w:ind w:left="1134"/>
        <w:jc w:val="both"/>
        <w:rPr>
          <w:b/>
        </w:rPr>
      </w:pPr>
    </w:p>
    <w:p w:rsidR="00223F9C" w:rsidRDefault="00223F9C" w:rsidP="001D322A">
      <w:pPr>
        <w:ind w:left="1134"/>
        <w:jc w:val="both"/>
        <w:rPr>
          <w:b/>
        </w:rPr>
      </w:pPr>
      <w:r>
        <w:rPr>
          <w:b/>
        </w:rPr>
        <w:t>CRIA ITEM DE DESPESA NO ORÇAMENTO CORRENTE E DÁ OUTRAS PROVIDÊNCIAS:</w:t>
      </w:r>
    </w:p>
    <w:p w:rsidR="00223F9C" w:rsidRDefault="00223F9C" w:rsidP="00C117E3">
      <w:pPr>
        <w:rPr>
          <w:b/>
        </w:rPr>
      </w:pPr>
    </w:p>
    <w:p w:rsidR="00223F9C" w:rsidRDefault="00223F9C" w:rsidP="001D322A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1D322A">
      <w:pPr>
        <w:ind w:firstLine="1134"/>
        <w:jc w:val="both"/>
      </w:pPr>
    </w:p>
    <w:p w:rsidR="00223F9C" w:rsidRDefault="00223F9C" w:rsidP="001D322A">
      <w:pPr>
        <w:ind w:firstLine="1134"/>
        <w:jc w:val="both"/>
      </w:pPr>
      <w:r>
        <w:t>Faço saber a todos os habitantes deste Município que a Câmara aprovou e eu sanciono a seguinte Lei:</w:t>
      </w:r>
    </w:p>
    <w:p w:rsidR="00223F9C" w:rsidRDefault="00223F9C" w:rsidP="00C117E3"/>
    <w:p w:rsidR="00223F9C" w:rsidRDefault="00223F9C" w:rsidP="001D322A">
      <w:pPr>
        <w:ind w:left="1135" w:hanging="851"/>
        <w:jc w:val="both"/>
      </w:pPr>
      <w:r>
        <w:rPr>
          <w:b/>
        </w:rPr>
        <w:t xml:space="preserve">Art.1º. </w:t>
      </w:r>
      <w:r>
        <w:t>Fica o Chefe do Poder Executivo Municipal, autorizado a criar novo item de despesas no orçamento corrente, para atender despesas com auxilio ao Clube de Patinação “Flocos de Neve”, desta cidade, obedecendo ao programa e dotação abaixo especificados:</w:t>
      </w:r>
    </w:p>
    <w:p w:rsidR="00223F9C" w:rsidRDefault="00223F9C" w:rsidP="00C117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623"/>
      </w:tblGrid>
      <w:tr w:rsidR="00223F9C" w:rsidRPr="00C117E3" w:rsidTr="00AB4A57">
        <w:trPr>
          <w:jc w:val="center"/>
        </w:trPr>
        <w:tc>
          <w:tcPr>
            <w:tcW w:w="3588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Órgão: 05</w:t>
            </w:r>
          </w:p>
        </w:tc>
        <w:tc>
          <w:tcPr>
            <w:tcW w:w="5623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Departamento de Educação, Saúde e Assistência Social</w:t>
            </w:r>
          </w:p>
        </w:tc>
      </w:tr>
      <w:tr w:rsidR="00223F9C" w:rsidRPr="00C117E3" w:rsidTr="00AB4A57">
        <w:trPr>
          <w:jc w:val="center"/>
        </w:trPr>
        <w:tc>
          <w:tcPr>
            <w:tcW w:w="3588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Função: 08</w:t>
            </w:r>
          </w:p>
        </w:tc>
        <w:tc>
          <w:tcPr>
            <w:tcW w:w="5623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Educação e Cultura</w:t>
            </w:r>
          </w:p>
        </w:tc>
      </w:tr>
      <w:tr w:rsidR="00223F9C" w:rsidRPr="00C117E3" w:rsidTr="00AB4A57">
        <w:trPr>
          <w:jc w:val="center"/>
        </w:trPr>
        <w:tc>
          <w:tcPr>
            <w:tcW w:w="3588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Programa: 81</w:t>
            </w:r>
          </w:p>
        </w:tc>
        <w:tc>
          <w:tcPr>
            <w:tcW w:w="5623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Assistência</w:t>
            </w:r>
          </w:p>
        </w:tc>
      </w:tr>
      <w:tr w:rsidR="00223F9C" w:rsidRPr="00C117E3" w:rsidTr="00AB4A57">
        <w:trPr>
          <w:jc w:val="center"/>
        </w:trPr>
        <w:tc>
          <w:tcPr>
            <w:tcW w:w="3588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Subprograma: 031</w:t>
            </w:r>
          </w:p>
        </w:tc>
        <w:tc>
          <w:tcPr>
            <w:tcW w:w="5623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Assistência Financeira</w:t>
            </w:r>
          </w:p>
        </w:tc>
      </w:tr>
      <w:tr w:rsidR="00223F9C" w:rsidRPr="00C117E3" w:rsidTr="00AB4A57">
        <w:trPr>
          <w:jc w:val="center"/>
        </w:trPr>
        <w:tc>
          <w:tcPr>
            <w:tcW w:w="3588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Atividade: 2</w:t>
            </w:r>
          </w:p>
        </w:tc>
        <w:tc>
          <w:tcPr>
            <w:tcW w:w="5623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Assistência Financeira e Entidades</w:t>
            </w:r>
          </w:p>
        </w:tc>
      </w:tr>
      <w:tr w:rsidR="00223F9C" w:rsidRPr="00C117E3" w:rsidTr="00AB4A57">
        <w:trPr>
          <w:jc w:val="center"/>
        </w:trPr>
        <w:tc>
          <w:tcPr>
            <w:tcW w:w="3588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Elemento: 3.2.3.0</w:t>
            </w:r>
          </w:p>
        </w:tc>
        <w:tc>
          <w:tcPr>
            <w:tcW w:w="5623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Transferência e Instituições Privadas</w:t>
            </w:r>
          </w:p>
        </w:tc>
      </w:tr>
      <w:tr w:rsidR="00223F9C" w:rsidRPr="00C117E3" w:rsidTr="00AB4A57">
        <w:trPr>
          <w:jc w:val="center"/>
        </w:trPr>
        <w:tc>
          <w:tcPr>
            <w:tcW w:w="3588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Sub-elemento: 3.2.3.1</w:t>
            </w:r>
          </w:p>
        </w:tc>
        <w:tc>
          <w:tcPr>
            <w:tcW w:w="5623" w:type="dxa"/>
            <w:vAlign w:val="center"/>
          </w:tcPr>
          <w:p w:rsidR="00223F9C" w:rsidRPr="00AB4A57" w:rsidRDefault="00223F9C" w:rsidP="00C117E3">
            <w:pPr>
              <w:rPr>
                <w:sz w:val="20"/>
                <w:szCs w:val="20"/>
              </w:rPr>
            </w:pPr>
            <w:r w:rsidRPr="00AB4A57">
              <w:rPr>
                <w:sz w:val="20"/>
                <w:szCs w:val="20"/>
              </w:rPr>
              <w:t>Subvenções Sociais</w:t>
            </w:r>
          </w:p>
        </w:tc>
      </w:tr>
    </w:tbl>
    <w:p w:rsidR="00223F9C" w:rsidRPr="00C117E3" w:rsidRDefault="00223F9C" w:rsidP="00C117E3"/>
    <w:p w:rsidR="00223F9C" w:rsidRDefault="00223F9C" w:rsidP="001D322A">
      <w:pPr>
        <w:ind w:left="1135" w:hanging="851"/>
        <w:jc w:val="both"/>
      </w:pPr>
      <w:r>
        <w:rPr>
          <w:b/>
        </w:rPr>
        <w:t xml:space="preserve">Art.2º. </w:t>
      </w:r>
      <w:r>
        <w:t>Para atender as despesas decorrentes desta Lei, dito especial, por conta do excesso de arrecadação do corrente exercício, no valor de CR$ 20.000,00 (vinte mil cruzeiros).</w:t>
      </w:r>
    </w:p>
    <w:p w:rsidR="00223F9C" w:rsidRDefault="00223F9C" w:rsidP="001D322A">
      <w:pPr>
        <w:ind w:left="1135" w:hanging="851"/>
        <w:jc w:val="both"/>
      </w:pPr>
      <w:r>
        <w:rPr>
          <w:b/>
        </w:rPr>
        <w:t xml:space="preserve">Art.3º. </w:t>
      </w:r>
      <w:r>
        <w:t>Esta Lei entrará em vigor na data de sua publicação, revogadas as disposições em contrário.</w:t>
      </w:r>
    </w:p>
    <w:p w:rsidR="00223F9C" w:rsidRDefault="00223F9C" w:rsidP="00C117E3"/>
    <w:p w:rsidR="00223F9C" w:rsidRDefault="00223F9C" w:rsidP="00C117E3">
      <w:pPr>
        <w:rPr>
          <w:b/>
        </w:rPr>
      </w:pPr>
      <w:r>
        <w:rPr>
          <w:b/>
        </w:rPr>
        <w:t>Prefeitura Municipal de Rio dos Cedros, em 03 de Setembro de 1979.</w:t>
      </w:r>
    </w:p>
    <w:p w:rsidR="00223F9C" w:rsidRDefault="00223F9C" w:rsidP="00C117E3">
      <w:pPr>
        <w:rPr>
          <w:b/>
        </w:rPr>
      </w:pPr>
    </w:p>
    <w:p w:rsidR="00223F9C" w:rsidRDefault="00223F9C" w:rsidP="00C117E3">
      <w:pPr>
        <w:rPr>
          <w:b/>
        </w:rPr>
      </w:pPr>
      <w:r>
        <w:rPr>
          <w:b/>
        </w:rPr>
        <w:t>HELMUTH JANSEN</w:t>
      </w:r>
    </w:p>
    <w:p w:rsidR="00223F9C" w:rsidRDefault="00223F9C" w:rsidP="00C117E3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r>
        <w:t>Esta Lei foi devidamente registra e publicada nesta secretaria em 03 de Setembro de 1979.</w:t>
      </w:r>
    </w:p>
    <w:p w:rsidR="00223F9C" w:rsidRDefault="00223F9C" w:rsidP="00C117E3"/>
    <w:p w:rsidR="00223F9C" w:rsidRDefault="00223F9C" w:rsidP="00C117E3">
      <w:pPr>
        <w:rPr>
          <w:b/>
        </w:rPr>
      </w:pPr>
      <w:r>
        <w:rPr>
          <w:b/>
        </w:rPr>
        <w:t>ANTÔNIO MATTEDI</w:t>
      </w:r>
    </w:p>
    <w:p w:rsidR="00223F9C" w:rsidRPr="00C117E3" w:rsidRDefault="00223F9C" w:rsidP="00C117E3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2C21F5">
      <w:pPr>
        <w:ind w:left="1134"/>
        <w:jc w:val="both"/>
        <w:rPr>
          <w:b/>
        </w:rPr>
      </w:pPr>
      <w:r>
        <w:rPr>
          <w:b/>
        </w:rPr>
        <w:lastRenderedPageBreak/>
        <w:t>LEI Nº 211, DE 21 DE SETEMBRO DE 1979.</w:t>
      </w:r>
    </w:p>
    <w:p w:rsidR="00223F9C" w:rsidRDefault="00223F9C" w:rsidP="002C21F5">
      <w:pPr>
        <w:ind w:left="1134"/>
        <w:jc w:val="both"/>
        <w:rPr>
          <w:b/>
        </w:rPr>
      </w:pPr>
    </w:p>
    <w:p w:rsidR="00223F9C" w:rsidRDefault="00223F9C" w:rsidP="002C21F5">
      <w:pPr>
        <w:ind w:left="1134"/>
        <w:jc w:val="both"/>
        <w:rPr>
          <w:b/>
        </w:rPr>
      </w:pPr>
      <w:r>
        <w:rPr>
          <w:b/>
        </w:rPr>
        <w:t>AUTORIZA O PODER EXECUTIVO A FIRMAR CONVÊNIO COM A COOPERATIVA AGRÍCOLA MISTA “VALE UNIDO” DE RESPONSABILIDADE LTDA E O SINDICATO RURAL DESTE MUNICÍPIO E DÁ OUTRAS PROVIDÊNCIAS:</w:t>
      </w:r>
    </w:p>
    <w:p w:rsidR="00223F9C" w:rsidRDefault="00223F9C" w:rsidP="00C117E3">
      <w:pPr>
        <w:rPr>
          <w:b/>
        </w:rPr>
      </w:pPr>
    </w:p>
    <w:p w:rsidR="00223F9C" w:rsidRDefault="00223F9C" w:rsidP="002C21F5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2C21F5">
      <w:pPr>
        <w:ind w:firstLine="1134"/>
        <w:jc w:val="both"/>
      </w:pPr>
    </w:p>
    <w:p w:rsidR="00223F9C" w:rsidRDefault="00223F9C" w:rsidP="002C21F5">
      <w:pPr>
        <w:ind w:firstLine="1134"/>
        <w:jc w:val="both"/>
      </w:pPr>
      <w:r>
        <w:t>Faço saber a todos os habitantes deste Município que a Câmara Municipal aprovou e eu sanciono a seguinte Lei:</w:t>
      </w:r>
    </w:p>
    <w:p w:rsidR="00223F9C" w:rsidRDefault="00223F9C" w:rsidP="00C117E3"/>
    <w:p w:rsidR="00223F9C" w:rsidRDefault="00223F9C" w:rsidP="002C21F5">
      <w:pPr>
        <w:ind w:left="1135" w:hanging="851"/>
        <w:jc w:val="both"/>
      </w:pPr>
      <w:r>
        <w:rPr>
          <w:b/>
        </w:rPr>
        <w:t xml:space="preserve">Art.1º. </w:t>
      </w:r>
      <w:r>
        <w:t>Fica o Poder Executivo autorizado a firmar convênio com a Cooperativa Agrícola Mista “Vale Unido” de Responsabilidade Ltda e o Sindicato Rural deste Município, objetivando a manutenção de assistência veterinária aos pecuários no Município de Rio dos Cedros.</w:t>
      </w:r>
    </w:p>
    <w:p w:rsidR="00223F9C" w:rsidRDefault="00223F9C" w:rsidP="002C21F5">
      <w:pPr>
        <w:ind w:left="1135" w:hanging="851"/>
        <w:jc w:val="both"/>
      </w:pPr>
      <w:r>
        <w:rPr>
          <w:b/>
        </w:rPr>
        <w:t xml:space="preserve">Art.2º. </w:t>
      </w:r>
      <w:r>
        <w:t>Para atender as despesas decorrentes do convênio da presente Lei, fica o Poder Executivo autorizado a abrir crédito especial, por conta do excesso de arrecadação do corrente exercício, no valor de CR$ 26.000,00 (vinte e seis mil cruzeiros), o qual correrá por conta do programa e dotação abaixo especificado:</w:t>
      </w:r>
    </w:p>
    <w:p w:rsidR="00223F9C" w:rsidRDefault="00223F9C" w:rsidP="001D322A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6"/>
      </w:tblGrid>
      <w:tr w:rsidR="00223F9C" w:rsidRPr="001D322A" w:rsidTr="002C21F5">
        <w:trPr>
          <w:jc w:val="center"/>
        </w:trPr>
        <w:tc>
          <w:tcPr>
            <w:tcW w:w="4605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Órgão: 06</w:t>
            </w:r>
          </w:p>
        </w:tc>
        <w:tc>
          <w:tcPr>
            <w:tcW w:w="4606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Departamento de Agricultura</w:t>
            </w:r>
          </w:p>
        </w:tc>
      </w:tr>
      <w:tr w:rsidR="00223F9C" w:rsidRPr="001D322A" w:rsidTr="002C21F5">
        <w:trPr>
          <w:jc w:val="center"/>
        </w:trPr>
        <w:tc>
          <w:tcPr>
            <w:tcW w:w="4605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Função: 04</w:t>
            </w:r>
          </w:p>
        </w:tc>
        <w:tc>
          <w:tcPr>
            <w:tcW w:w="4606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Agricultura</w:t>
            </w:r>
          </w:p>
        </w:tc>
      </w:tr>
      <w:tr w:rsidR="00223F9C" w:rsidRPr="001D322A" w:rsidTr="002C21F5">
        <w:trPr>
          <w:jc w:val="center"/>
        </w:trPr>
        <w:tc>
          <w:tcPr>
            <w:tcW w:w="4605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Programa: 15</w:t>
            </w:r>
          </w:p>
        </w:tc>
        <w:tc>
          <w:tcPr>
            <w:tcW w:w="4606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Produção Animal</w:t>
            </w:r>
          </w:p>
        </w:tc>
      </w:tr>
      <w:tr w:rsidR="00223F9C" w:rsidRPr="001D322A" w:rsidTr="002C21F5">
        <w:trPr>
          <w:jc w:val="center"/>
        </w:trPr>
        <w:tc>
          <w:tcPr>
            <w:tcW w:w="4605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Subprograma: 088</w:t>
            </w:r>
          </w:p>
        </w:tc>
        <w:tc>
          <w:tcPr>
            <w:tcW w:w="4606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Desenvolvimento Animal</w:t>
            </w:r>
          </w:p>
        </w:tc>
      </w:tr>
      <w:tr w:rsidR="00223F9C" w:rsidRPr="001D322A" w:rsidTr="002C21F5">
        <w:trPr>
          <w:jc w:val="center"/>
        </w:trPr>
        <w:tc>
          <w:tcPr>
            <w:tcW w:w="4605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Atividade: 2</w:t>
            </w:r>
          </w:p>
        </w:tc>
        <w:tc>
          <w:tcPr>
            <w:tcW w:w="4606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Auxílio Para Manutenção da Assistência Animal</w:t>
            </w:r>
          </w:p>
        </w:tc>
      </w:tr>
      <w:tr w:rsidR="00223F9C" w:rsidRPr="001D322A" w:rsidTr="002C21F5">
        <w:trPr>
          <w:jc w:val="center"/>
        </w:trPr>
        <w:tc>
          <w:tcPr>
            <w:tcW w:w="4605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Elemento: 3.2.3.0</w:t>
            </w:r>
          </w:p>
        </w:tc>
        <w:tc>
          <w:tcPr>
            <w:tcW w:w="4606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Transferência a Instituições Privadas</w:t>
            </w:r>
          </w:p>
        </w:tc>
      </w:tr>
      <w:tr w:rsidR="00223F9C" w:rsidRPr="001D322A" w:rsidTr="002C21F5">
        <w:trPr>
          <w:jc w:val="center"/>
        </w:trPr>
        <w:tc>
          <w:tcPr>
            <w:tcW w:w="4605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Sub-elemento: 3.2.3.1</w:t>
            </w:r>
          </w:p>
        </w:tc>
        <w:tc>
          <w:tcPr>
            <w:tcW w:w="4606" w:type="dxa"/>
            <w:vAlign w:val="center"/>
          </w:tcPr>
          <w:p w:rsidR="00223F9C" w:rsidRPr="001D322A" w:rsidRDefault="00223F9C" w:rsidP="001D322A">
            <w:pPr>
              <w:rPr>
                <w:sz w:val="20"/>
              </w:rPr>
            </w:pPr>
            <w:r w:rsidRPr="001D322A">
              <w:rPr>
                <w:sz w:val="20"/>
              </w:rPr>
              <w:t>Subvenções Sociais</w:t>
            </w:r>
          </w:p>
        </w:tc>
      </w:tr>
    </w:tbl>
    <w:p w:rsidR="00223F9C" w:rsidRPr="001D322A" w:rsidRDefault="00223F9C" w:rsidP="001D322A"/>
    <w:p w:rsidR="00223F9C" w:rsidRDefault="00223F9C" w:rsidP="002C21F5">
      <w:pPr>
        <w:ind w:left="1135" w:hanging="851"/>
        <w:jc w:val="both"/>
      </w:pPr>
      <w:r>
        <w:rPr>
          <w:b/>
        </w:rPr>
        <w:t xml:space="preserve">Art.3º. </w:t>
      </w:r>
      <w:r>
        <w:t>Esta Lei entrará em vigor na data de sua publicação, revogadas as disposições em contrário.</w:t>
      </w:r>
    </w:p>
    <w:p w:rsidR="00223F9C" w:rsidRDefault="00223F9C" w:rsidP="00C117E3"/>
    <w:p w:rsidR="00223F9C" w:rsidRDefault="00223F9C" w:rsidP="00C117E3">
      <w:pPr>
        <w:rPr>
          <w:b/>
        </w:rPr>
      </w:pPr>
      <w:r>
        <w:rPr>
          <w:b/>
        </w:rPr>
        <w:t>Prefeitura Municipal de Rio dos Cedros, em 21 de Setembro de 1979.</w:t>
      </w:r>
    </w:p>
    <w:p w:rsidR="00223F9C" w:rsidRDefault="00223F9C" w:rsidP="00C117E3">
      <w:pPr>
        <w:rPr>
          <w:b/>
        </w:rPr>
      </w:pPr>
    </w:p>
    <w:p w:rsidR="00223F9C" w:rsidRDefault="00223F9C" w:rsidP="00C117E3">
      <w:pPr>
        <w:rPr>
          <w:b/>
        </w:rPr>
      </w:pPr>
      <w:r>
        <w:rPr>
          <w:b/>
        </w:rPr>
        <w:t>HELMUTH JANSEN</w:t>
      </w:r>
    </w:p>
    <w:p w:rsidR="00223F9C" w:rsidRDefault="00223F9C" w:rsidP="00C117E3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r>
        <w:t>Esta Lei foi devidamente registrada e publicada nesta secretaria em 21 de Setembro de 1979.</w:t>
      </w:r>
    </w:p>
    <w:p w:rsidR="00223F9C" w:rsidRDefault="00223F9C" w:rsidP="00C117E3"/>
    <w:p w:rsidR="00223F9C" w:rsidRDefault="00223F9C" w:rsidP="002C21F5">
      <w:pPr>
        <w:rPr>
          <w:b/>
        </w:rPr>
      </w:pPr>
      <w:r>
        <w:rPr>
          <w:b/>
        </w:rPr>
        <w:t>ANTÔNIO MATTEDI</w:t>
      </w:r>
    </w:p>
    <w:p w:rsidR="00223F9C" w:rsidRPr="002C21F5" w:rsidRDefault="00223F9C" w:rsidP="002C21F5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C117E3">
      <w:pPr>
        <w:rPr>
          <w:b/>
          <w:u w:val="single"/>
        </w:rPr>
      </w:pPr>
    </w:p>
    <w:p w:rsidR="00223F9C" w:rsidRDefault="00223F9C" w:rsidP="00F21FEA">
      <w:pPr>
        <w:ind w:left="1134"/>
        <w:jc w:val="both"/>
        <w:rPr>
          <w:b/>
        </w:rPr>
      </w:pPr>
      <w:r>
        <w:rPr>
          <w:b/>
        </w:rPr>
        <w:lastRenderedPageBreak/>
        <w:t>LEI Nº 212, DE 29 DE OUTUBRO DE 1979.</w:t>
      </w:r>
    </w:p>
    <w:p w:rsidR="00223F9C" w:rsidRDefault="00223F9C" w:rsidP="00F21FEA">
      <w:pPr>
        <w:ind w:left="1134"/>
        <w:jc w:val="both"/>
        <w:rPr>
          <w:b/>
        </w:rPr>
      </w:pPr>
    </w:p>
    <w:p w:rsidR="00223F9C" w:rsidRDefault="00223F9C" w:rsidP="00F21FEA">
      <w:pPr>
        <w:ind w:left="1134"/>
        <w:jc w:val="both"/>
        <w:rPr>
          <w:b/>
        </w:rPr>
      </w:pPr>
      <w:r>
        <w:rPr>
          <w:b/>
        </w:rPr>
        <w:t>CRIA ITEM DE DESPESA NO ORÇAMENTO CORRENTE E DÁ OUTRAS PROVIDÊNCIAS:</w:t>
      </w:r>
    </w:p>
    <w:p w:rsidR="00223F9C" w:rsidRDefault="00223F9C" w:rsidP="00C117E3">
      <w:pPr>
        <w:rPr>
          <w:b/>
        </w:rPr>
      </w:pPr>
    </w:p>
    <w:p w:rsidR="00223F9C" w:rsidRDefault="00223F9C" w:rsidP="00F21FEA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F21FEA">
      <w:pPr>
        <w:ind w:firstLine="1134"/>
        <w:jc w:val="both"/>
      </w:pPr>
    </w:p>
    <w:p w:rsidR="00223F9C" w:rsidRDefault="00223F9C" w:rsidP="00F21FEA">
      <w:pPr>
        <w:ind w:firstLine="1134"/>
        <w:jc w:val="both"/>
      </w:pPr>
      <w:r>
        <w:t>Faço saber a todos os habitantes deste Município que a Câmara aprovou e eu sanciono a seguinte Lei:</w:t>
      </w:r>
    </w:p>
    <w:p w:rsidR="00223F9C" w:rsidRDefault="00223F9C" w:rsidP="00C117E3"/>
    <w:p w:rsidR="00223F9C" w:rsidRDefault="00223F9C" w:rsidP="00F21FEA">
      <w:pPr>
        <w:ind w:left="1135" w:hanging="851"/>
        <w:jc w:val="both"/>
      </w:pPr>
      <w:r>
        <w:rPr>
          <w:b/>
        </w:rPr>
        <w:t xml:space="preserve">Art.1º. </w:t>
      </w:r>
      <w:r>
        <w:t>Fica o Chefe do Poder Executivo Municipal, autorizado a criar item de despesa no orçamento corrente, para atender despesas com a extensão de energia elétrica para a localidade de Alto Palmeiras, obedecendo ao programa e dotação abaixo especificados:</w:t>
      </w:r>
    </w:p>
    <w:p w:rsidR="00223F9C" w:rsidRDefault="00223F9C" w:rsidP="00C117E3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6"/>
      </w:tblGrid>
      <w:tr w:rsidR="00223F9C" w:rsidRPr="00F21FEA" w:rsidTr="00F21FEA">
        <w:trPr>
          <w:jc w:val="center"/>
        </w:trPr>
        <w:tc>
          <w:tcPr>
            <w:tcW w:w="4605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Órgão: 06</w:t>
            </w:r>
          </w:p>
        </w:tc>
        <w:tc>
          <w:tcPr>
            <w:tcW w:w="4606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Departamento de Agricultura</w:t>
            </w:r>
          </w:p>
        </w:tc>
      </w:tr>
      <w:tr w:rsidR="00223F9C" w:rsidRPr="00F21FEA" w:rsidTr="00F21FEA">
        <w:trPr>
          <w:jc w:val="center"/>
        </w:trPr>
        <w:tc>
          <w:tcPr>
            <w:tcW w:w="4605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Função: 04</w:t>
            </w:r>
          </w:p>
        </w:tc>
        <w:tc>
          <w:tcPr>
            <w:tcW w:w="4606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Agricultura</w:t>
            </w:r>
          </w:p>
        </w:tc>
      </w:tr>
      <w:tr w:rsidR="00223F9C" w:rsidRPr="00F21FEA" w:rsidTr="00F21FEA">
        <w:trPr>
          <w:jc w:val="center"/>
        </w:trPr>
        <w:tc>
          <w:tcPr>
            <w:tcW w:w="4605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Programa: 51</w:t>
            </w:r>
          </w:p>
        </w:tc>
        <w:tc>
          <w:tcPr>
            <w:tcW w:w="4606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Energia Elétrica</w:t>
            </w:r>
          </w:p>
        </w:tc>
      </w:tr>
      <w:tr w:rsidR="00223F9C" w:rsidRPr="00F21FEA" w:rsidTr="00F21FEA">
        <w:trPr>
          <w:jc w:val="center"/>
        </w:trPr>
        <w:tc>
          <w:tcPr>
            <w:tcW w:w="4605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Subprograma: 269</w:t>
            </w:r>
          </w:p>
        </w:tc>
        <w:tc>
          <w:tcPr>
            <w:tcW w:w="4606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Eletrificação Rural</w:t>
            </w:r>
          </w:p>
        </w:tc>
      </w:tr>
      <w:tr w:rsidR="00223F9C" w:rsidRPr="00F21FEA" w:rsidTr="00F21FEA">
        <w:trPr>
          <w:jc w:val="center"/>
        </w:trPr>
        <w:tc>
          <w:tcPr>
            <w:tcW w:w="4605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Projeto: 1</w:t>
            </w:r>
          </w:p>
        </w:tc>
        <w:tc>
          <w:tcPr>
            <w:tcW w:w="4606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Extensão de Rede de Energia Elétrica</w:t>
            </w:r>
          </w:p>
        </w:tc>
      </w:tr>
      <w:tr w:rsidR="00223F9C" w:rsidRPr="00F21FEA" w:rsidTr="00F21FEA">
        <w:trPr>
          <w:jc w:val="center"/>
        </w:trPr>
        <w:tc>
          <w:tcPr>
            <w:tcW w:w="4605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Elemento: 4.1.1.0</w:t>
            </w:r>
          </w:p>
        </w:tc>
        <w:tc>
          <w:tcPr>
            <w:tcW w:w="4606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Obras e Instalações</w:t>
            </w:r>
          </w:p>
        </w:tc>
      </w:tr>
    </w:tbl>
    <w:p w:rsidR="00223F9C" w:rsidRDefault="00223F9C" w:rsidP="00C117E3"/>
    <w:p w:rsidR="00223F9C" w:rsidRDefault="00223F9C" w:rsidP="00F21FEA">
      <w:pPr>
        <w:ind w:left="1135" w:hanging="851"/>
        <w:jc w:val="both"/>
      </w:pPr>
      <w:r>
        <w:rPr>
          <w:b/>
        </w:rPr>
        <w:t xml:space="preserve">Art.2º. </w:t>
      </w:r>
      <w:r>
        <w:t>Para atender as despesas decorrentes desta Lei, fica o Poder Executivo autorizado a anular dotação abaixo especificada, do orçamento vigente na importância de CR$ 49.000,00 (quarenta e nove mil cruzeiros):</w:t>
      </w:r>
    </w:p>
    <w:p w:rsidR="00223F9C" w:rsidRDefault="00223F9C" w:rsidP="00C117E3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2868"/>
        <w:gridCol w:w="6343"/>
      </w:tblGrid>
      <w:tr w:rsidR="00223F9C" w:rsidRPr="00F21FEA" w:rsidTr="00F21FEA">
        <w:trPr>
          <w:jc w:val="center"/>
        </w:trPr>
        <w:tc>
          <w:tcPr>
            <w:tcW w:w="2868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Órgão: 03</w:t>
            </w:r>
          </w:p>
        </w:tc>
        <w:tc>
          <w:tcPr>
            <w:tcW w:w="6343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Departamento de Finanças</w:t>
            </w:r>
          </w:p>
        </w:tc>
      </w:tr>
      <w:tr w:rsidR="00223F9C" w:rsidRPr="00F21FEA" w:rsidTr="00F21FEA">
        <w:trPr>
          <w:jc w:val="center"/>
        </w:trPr>
        <w:tc>
          <w:tcPr>
            <w:tcW w:w="2868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Função: 03</w:t>
            </w:r>
          </w:p>
        </w:tc>
        <w:tc>
          <w:tcPr>
            <w:tcW w:w="6343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Administração e Planejamento</w:t>
            </w:r>
          </w:p>
        </w:tc>
      </w:tr>
      <w:tr w:rsidR="00223F9C" w:rsidRPr="00F21FEA" w:rsidTr="00F21FEA">
        <w:trPr>
          <w:jc w:val="center"/>
        </w:trPr>
        <w:tc>
          <w:tcPr>
            <w:tcW w:w="2868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Programa: 51</w:t>
            </w:r>
          </w:p>
        </w:tc>
        <w:tc>
          <w:tcPr>
            <w:tcW w:w="6343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Energia Elétrica</w:t>
            </w:r>
          </w:p>
        </w:tc>
      </w:tr>
      <w:tr w:rsidR="00223F9C" w:rsidRPr="00F21FEA" w:rsidTr="00F21FEA">
        <w:trPr>
          <w:jc w:val="center"/>
        </w:trPr>
        <w:tc>
          <w:tcPr>
            <w:tcW w:w="2868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Subprograma: 269</w:t>
            </w:r>
          </w:p>
        </w:tc>
        <w:tc>
          <w:tcPr>
            <w:tcW w:w="6343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Eletrificação Rural</w:t>
            </w:r>
          </w:p>
        </w:tc>
      </w:tr>
      <w:tr w:rsidR="00223F9C" w:rsidRPr="00F21FEA" w:rsidTr="00F21FEA">
        <w:trPr>
          <w:jc w:val="center"/>
        </w:trPr>
        <w:tc>
          <w:tcPr>
            <w:tcW w:w="2868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Projeto: 1</w:t>
            </w:r>
          </w:p>
        </w:tc>
        <w:tc>
          <w:tcPr>
            <w:tcW w:w="6343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Implantação de Redes de Energia Elétrica</w:t>
            </w:r>
          </w:p>
        </w:tc>
      </w:tr>
      <w:tr w:rsidR="00223F9C" w:rsidRPr="00F21FEA" w:rsidTr="00F21FEA">
        <w:trPr>
          <w:jc w:val="center"/>
        </w:trPr>
        <w:tc>
          <w:tcPr>
            <w:tcW w:w="2868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Elemento: 4.2.5.0</w:t>
            </w:r>
          </w:p>
        </w:tc>
        <w:tc>
          <w:tcPr>
            <w:tcW w:w="6343" w:type="dxa"/>
            <w:vAlign w:val="center"/>
          </w:tcPr>
          <w:p w:rsidR="00223F9C" w:rsidRPr="00F21FEA" w:rsidRDefault="00223F9C" w:rsidP="00F21FEA">
            <w:pPr>
              <w:rPr>
                <w:sz w:val="20"/>
              </w:rPr>
            </w:pPr>
            <w:r w:rsidRPr="00F21FEA">
              <w:rPr>
                <w:sz w:val="20"/>
              </w:rPr>
              <w:t>Aquisição de Títulos Representativos de Capital Já Integralizados</w:t>
            </w:r>
          </w:p>
        </w:tc>
      </w:tr>
    </w:tbl>
    <w:p w:rsidR="00223F9C" w:rsidRDefault="00223F9C" w:rsidP="00C117E3"/>
    <w:p w:rsidR="00223F9C" w:rsidRDefault="00223F9C" w:rsidP="00F21FEA">
      <w:pPr>
        <w:ind w:left="1135" w:hanging="851"/>
        <w:jc w:val="both"/>
      </w:pPr>
      <w:r>
        <w:rPr>
          <w:b/>
        </w:rPr>
        <w:t xml:space="preserve">Art.3º. </w:t>
      </w:r>
      <w:r>
        <w:t>Esta Lei entrará em vigor na data de sua publicação, revogadas as disposições em contrário.</w:t>
      </w:r>
    </w:p>
    <w:p w:rsidR="00223F9C" w:rsidRDefault="00223F9C" w:rsidP="00C117E3"/>
    <w:p w:rsidR="00223F9C" w:rsidRDefault="00223F9C" w:rsidP="00C117E3">
      <w:pPr>
        <w:rPr>
          <w:b/>
        </w:rPr>
      </w:pPr>
      <w:r>
        <w:rPr>
          <w:b/>
        </w:rPr>
        <w:t>Prefeitura Municipal de Rio dos Cedros, em 29 de Outubro de 1979.</w:t>
      </w:r>
    </w:p>
    <w:p w:rsidR="00223F9C" w:rsidRDefault="00223F9C" w:rsidP="00C117E3">
      <w:pPr>
        <w:rPr>
          <w:b/>
        </w:rPr>
      </w:pPr>
    </w:p>
    <w:p w:rsidR="00223F9C" w:rsidRDefault="00223F9C" w:rsidP="00C117E3">
      <w:pPr>
        <w:rPr>
          <w:b/>
        </w:rPr>
      </w:pPr>
      <w:r>
        <w:rPr>
          <w:b/>
        </w:rPr>
        <w:t>HELMUTH JANSEN</w:t>
      </w:r>
    </w:p>
    <w:p w:rsidR="00223F9C" w:rsidRDefault="00223F9C" w:rsidP="00C117E3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C117E3">
      <w:pPr>
        <w:rPr>
          <w:b/>
          <w:u w:val="single"/>
        </w:rPr>
      </w:pPr>
    </w:p>
    <w:p w:rsidR="00223F9C" w:rsidRDefault="00223F9C" w:rsidP="00F21FEA">
      <w:r>
        <w:t>Esta Lei foi devidamente registrada e publicada nesta secretaria em 29 de Outubro de 1979.</w:t>
      </w:r>
    </w:p>
    <w:p w:rsidR="00223F9C" w:rsidRDefault="00223F9C" w:rsidP="00F21FEA"/>
    <w:p w:rsidR="00223F9C" w:rsidRDefault="00223F9C" w:rsidP="00F21FEA">
      <w:pPr>
        <w:rPr>
          <w:b/>
        </w:rPr>
      </w:pPr>
      <w:r>
        <w:rPr>
          <w:b/>
        </w:rPr>
        <w:t>ANTÔNIO MATTEDI</w:t>
      </w:r>
    </w:p>
    <w:p w:rsidR="00223F9C" w:rsidRDefault="00223F9C" w:rsidP="00F21FEA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E45E39">
      <w:pPr>
        <w:ind w:left="1134"/>
        <w:jc w:val="both"/>
        <w:rPr>
          <w:b/>
        </w:rPr>
      </w:pPr>
      <w:r>
        <w:rPr>
          <w:b/>
        </w:rPr>
        <w:lastRenderedPageBreak/>
        <w:t>LEI Nº 212, DE 05 DE NOVEMBRO DE 1979.</w:t>
      </w:r>
    </w:p>
    <w:p w:rsidR="00223F9C" w:rsidRDefault="00223F9C" w:rsidP="00E45E39">
      <w:pPr>
        <w:ind w:left="1134"/>
        <w:jc w:val="both"/>
        <w:rPr>
          <w:b/>
        </w:rPr>
      </w:pPr>
    </w:p>
    <w:p w:rsidR="00223F9C" w:rsidRDefault="00223F9C" w:rsidP="00E45E39">
      <w:pPr>
        <w:ind w:left="1134"/>
        <w:jc w:val="both"/>
        <w:rPr>
          <w:b/>
        </w:rPr>
      </w:pPr>
      <w:r>
        <w:rPr>
          <w:b/>
        </w:rPr>
        <w:t>ESTIMA A RECEITA E FIXA A DESPESA DO MUNICÍPIO DE RIO DOS CEDROS PARA O EXERCÍCIO DE 1980:</w:t>
      </w:r>
    </w:p>
    <w:p w:rsidR="00223F9C" w:rsidRDefault="00223F9C" w:rsidP="00F21FEA">
      <w:pPr>
        <w:rPr>
          <w:b/>
        </w:rPr>
      </w:pPr>
    </w:p>
    <w:p w:rsidR="00223F9C" w:rsidRDefault="00223F9C" w:rsidP="00E45E39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Cedros, Estado de Santa Catarina:</w:t>
      </w:r>
    </w:p>
    <w:p w:rsidR="00223F9C" w:rsidRDefault="00223F9C" w:rsidP="00E45E39">
      <w:pPr>
        <w:ind w:firstLine="1134"/>
        <w:jc w:val="both"/>
      </w:pPr>
    </w:p>
    <w:p w:rsidR="00223F9C" w:rsidRDefault="00223F9C" w:rsidP="00E45E39">
      <w:pPr>
        <w:ind w:firstLine="1134"/>
        <w:jc w:val="both"/>
      </w:pPr>
      <w:r>
        <w:t>Faz saber a todos os habitantes deste Município que a Câmara de Vereadores aprovou e eu sanciono a seguinte Lei:</w:t>
      </w:r>
    </w:p>
    <w:p w:rsidR="00223F9C" w:rsidRDefault="00223F9C" w:rsidP="00F21FEA"/>
    <w:p w:rsidR="00223F9C" w:rsidRDefault="00223F9C" w:rsidP="00E45E39">
      <w:pPr>
        <w:ind w:left="1135" w:hanging="851"/>
        <w:jc w:val="both"/>
      </w:pPr>
      <w:r>
        <w:rPr>
          <w:b/>
        </w:rPr>
        <w:t xml:space="preserve">Art.1º. </w:t>
      </w:r>
      <w:r>
        <w:t>O Orçamento Geral do Municio de Rio dos Cedros, para o exercício financeiro de 1980, discriminando pelos anexos integrantes desta Lei, estima a Receita em CR$ 15.000,00 (quinze milhões de cruzeiros) e fixa a Despesa em igual importância.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Art.2º. </w:t>
      </w:r>
      <w:r>
        <w:t>A Receita será arrecadada mediante tributos, rendas e outras receitas correntes e de capital, de acordo com a legislação vigente e das especificações do Anexo Nº 02, obedecendo ao seguinte desdobramento:</w:t>
      </w:r>
    </w:p>
    <w:p w:rsidR="00223F9C" w:rsidRDefault="00223F9C" w:rsidP="00F21FEA"/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4219"/>
        <w:gridCol w:w="2760"/>
      </w:tblGrid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FF2430">
            <w:pPr>
              <w:rPr>
                <w:i/>
                <w:sz w:val="20"/>
              </w:rPr>
            </w:pPr>
            <w:r w:rsidRPr="00776E2B">
              <w:rPr>
                <w:i/>
                <w:sz w:val="20"/>
              </w:rPr>
              <w:t>1 – Receitas Correntes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i/>
                <w:sz w:val="20"/>
              </w:rPr>
            </w:pPr>
            <w:r w:rsidRPr="00776E2B">
              <w:rPr>
                <w:i/>
                <w:sz w:val="20"/>
              </w:rPr>
              <w:t>CR$ 12.750.000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776E2B">
            <w:pPr>
              <w:jc w:val="both"/>
              <w:rPr>
                <w:sz w:val="20"/>
              </w:rPr>
            </w:pPr>
            <w:r w:rsidRPr="00776E2B">
              <w:rPr>
                <w:sz w:val="20"/>
              </w:rPr>
              <w:t>1.1 – Receita Tributária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sz w:val="20"/>
              </w:rPr>
            </w:pPr>
            <w:r w:rsidRPr="00776E2B">
              <w:rPr>
                <w:sz w:val="20"/>
              </w:rPr>
              <w:t>CR$ 7.113.000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776E2B">
            <w:pPr>
              <w:jc w:val="both"/>
              <w:rPr>
                <w:sz w:val="20"/>
              </w:rPr>
            </w:pPr>
            <w:r w:rsidRPr="00776E2B">
              <w:rPr>
                <w:sz w:val="20"/>
              </w:rPr>
              <w:t>1.2 – Receita Patrimonial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sz w:val="20"/>
              </w:rPr>
            </w:pPr>
            <w:r w:rsidRPr="00776E2B">
              <w:rPr>
                <w:sz w:val="20"/>
              </w:rPr>
              <w:t>CR$ 32.000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776E2B">
            <w:pPr>
              <w:jc w:val="both"/>
              <w:rPr>
                <w:sz w:val="20"/>
              </w:rPr>
            </w:pPr>
            <w:r w:rsidRPr="00776E2B">
              <w:rPr>
                <w:sz w:val="20"/>
              </w:rPr>
              <w:t>1.3 – Transferências Correntes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sz w:val="20"/>
              </w:rPr>
            </w:pPr>
            <w:r w:rsidRPr="00776E2B">
              <w:rPr>
                <w:sz w:val="20"/>
              </w:rPr>
              <w:t>CR$ 11.555.000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776E2B">
            <w:pPr>
              <w:jc w:val="both"/>
              <w:rPr>
                <w:sz w:val="20"/>
              </w:rPr>
            </w:pPr>
            <w:r w:rsidRPr="00776E2B">
              <w:rPr>
                <w:sz w:val="20"/>
              </w:rPr>
              <w:t>1.4 – Receita Diversas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sz w:val="20"/>
              </w:rPr>
            </w:pPr>
            <w:r w:rsidRPr="00776E2B">
              <w:rPr>
                <w:sz w:val="20"/>
              </w:rPr>
              <w:t>CR$ 50.000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FF2430">
            <w:pPr>
              <w:rPr>
                <w:i/>
                <w:sz w:val="20"/>
              </w:rPr>
            </w:pPr>
            <w:r w:rsidRPr="00776E2B">
              <w:rPr>
                <w:i/>
                <w:sz w:val="20"/>
              </w:rPr>
              <w:t>2 – Receita de Capital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i/>
                <w:sz w:val="20"/>
              </w:rPr>
            </w:pPr>
            <w:r w:rsidRPr="00776E2B">
              <w:rPr>
                <w:i/>
                <w:sz w:val="20"/>
              </w:rPr>
              <w:t>CR$ 2.250.000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776E2B">
            <w:pPr>
              <w:jc w:val="both"/>
              <w:rPr>
                <w:sz w:val="20"/>
              </w:rPr>
            </w:pPr>
            <w:r w:rsidRPr="00776E2B">
              <w:rPr>
                <w:sz w:val="20"/>
              </w:rPr>
              <w:t>2.1 – Operação de Crédito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sz w:val="20"/>
              </w:rPr>
            </w:pPr>
            <w:r w:rsidRPr="00776E2B">
              <w:rPr>
                <w:sz w:val="20"/>
              </w:rPr>
              <w:t>CR$ 1.000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776E2B">
            <w:pPr>
              <w:jc w:val="both"/>
              <w:rPr>
                <w:sz w:val="20"/>
              </w:rPr>
            </w:pPr>
            <w:r w:rsidRPr="00776E2B">
              <w:rPr>
                <w:sz w:val="20"/>
              </w:rPr>
              <w:t>2.2 – Alienação de Bens Móveis e Imóveis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sz w:val="20"/>
              </w:rPr>
            </w:pPr>
            <w:r w:rsidRPr="00776E2B">
              <w:rPr>
                <w:sz w:val="20"/>
              </w:rPr>
              <w:t>CR$ 2.000</w:t>
            </w:r>
          </w:p>
        </w:tc>
      </w:tr>
      <w:tr w:rsidR="00223F9C" w:rsidRPr="00776E2B" w:rsidTr="00FF2430">
        <w:trPr>
          <w:jc w:val="center"/>
        </w:trPr>
        <w:tc>
          <w:tcPr>
            <w:tcW w:w="4219" w:type="dxa"/>
            <w:vAlign w:val="center"/>
          </w:tcPr>
          <w:p w:rsidR="00223F9C" w:rsidRPr="00776E2B" w:rsidRDefault="00223F9C" w:rsidP="00776E2B">
            <w:pPr>
              <w:jc w:val="both"/>
              <w:rPr>
                <w:sz w:val="20"/>
              </w:rPr>
            </w:pPr>
            <w:r w:rsidRPr="00776E2B">
              <w:rPr>
                <w:sz w:val="20"/>
              </w:rPr>
              <w:t>2.3 – Transferência de Capital</w:t>
            </w:r>
          </w:p>
        </w:tc>
        <w:tc>
          <w:tcPr>
            <w:tcW w:w="2760" w:type="dxa"/>
            <w:vAlign w:val="center"/>
          </w:tcPr>
          <w:p w:rsidR="00223F9C" w:rsidRPr="00776E2B" w:rsidRDefault="00223F9C" w:rsidP="00776E2B">
            <w:pPr>
              <w:rPr>
                <w:sz w:val="20"/>
              </w:rPr>
            </w:pPr>
            <w:r w:rsidRPr="00776E2B">
              <w:rPr>
                <w:sz w:val="20"/>
              </w:rPr>
              <w:t>CR$ 2.247.000</w:t>
            </w:r>
          </w:p>
        </w:tc>
      </w:tr>
    </w:tbl>
    <w:p w:rsidR="00223F9C" w:rsidRDefault="00223F9C" w:rsidP="00F21FEA"/>
    <w:p w:rsidR="00223F9C" w:rsidRDefault="00223F9C" w:rsidP="00E45E39">
      <w:pPr>
        <w:ind w:left="1135" w:hanging="851"/>
        <w:jc w:val="both"/>
      </w:pPr>
      <w:r>
        <w:rPr>
          <w:b/>
        </w:rPr>
        <w:t xml:space="preserve">Art.3º. </w:t>
      </w:r>
      <w:r>
        <w:t>A Despesa será realizada na forma dos anexos constantes do artigo 2º da Lei Federal Nº 4.320/64 e terá o seguinte desdobramento:</w:t>
      </w:r>
    </w:p>
    <w:p w:rsidR="00223F9C" w:rsidRDefault="00223F9C" w:rsidP="00F21FEA"/>
    <w:tbl>
      <w:tblPr>
        <w:tblStyle w:val="Tabelacomgrade"/>
        <w:tblW w:w="0" w:type="auto"/>
        <w:jc w:val="center"/>
        <w:tblInd w:w="-372" w:type="dxa"/>
        <w:tblLook w:val="01E0" w:firstRow="1" w:lastRow="1" w:firstColumn="1" w:lastColumn="1" w:noHBand="0" w:noVBand="0"/>
      </w:tblPr>
      <w:tblGrid>
        <w:gridCol w:w="6000"/>
        <w:gridCol w:w="1791"/>
        <w:gridCol w:w="1792"/>
      </w:tblGrid>
      <w:tr w:rsidR="00223F9C" w:rsidRPr="00432455" w:rsidTr="00E45E39">
        <w:trPr>
          <w:jc w:val="center"/>
        </w:trPr>
        <w:tc>
          <w:tcPr>
            <w:tcW w:w="7791" w:type="dxa"/>
            <w:gridSpan w:val="2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1 – Despesa Por Órgão de Governo</w:t>
            </w:r>
          </w:p>
        </w:tc>
        <w:tc>
          <w:tcPr>
            <w:tcW w:w="1792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CR$ 14.800.000</w:t>
            </w: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Poder Legislativo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CR$ 416.000</w:t>
            </w: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00.00 – Câmara de Vereadores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CR$ 416.000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Poder Executivo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CR$ 14.384.000</w:t>
            </w: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01.01 – Gabinete do Prefeito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CR$ 586.000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01.02 – Gabinete de Planejamento Municipal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CR$ 295.000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02.00 – Departamento de Administração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CR$ 1.117.000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03.00 – Departamento de Finanças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CR$ 714.000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04.00 – Departamento de Obras e Serviços Urbanos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01 – Setor de Serviços Urbanos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CR$ 1.205.000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02 – Setor Municipal de Estradas de Rodagem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CR$ 6.677.000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05.00 – Departamento de Educação, Saúde e Assistência Social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01 – Setor de Educação, Cultura e Recreação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CR$ 2.649.000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02 – Setor de Saúde e Assistência Social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CR$ 417.000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06.00 – Departamento de Agricultura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CR$ 724.000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32455" w:rsidTr="00E45E39">
        <w:trPr>
          <w:jc w:val="center"/>
        </w:trPr>
        <w:tc>
          <w:tcPr>
            <w:tcW w:w="6000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Reserva de Contingência</w:t>
            </w:r>
          </w:p>
        </w:tc>
        <w:tc>
          <w:tcPr>
            <w:tcW w:w="1791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</w:p>
        </w:tc>
        <w:tc>
          <w:tcPr>
            <w:tcW w:w="1792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CR$ 200.000</w:t>
            </w:r>
          </w:p>
        </w:tc>
      </w:tr>
      <w:tr w:rsidR="00223F9C" w:rsidRPr="00432455" w:rsidTr="00E45E39">
        <w:trPr>
          <w:jc w:val="center"/>
        </w:trPr>
        <w:tc>
          <w:tcPr>
            <w:tcW w:w="7791" w:type="dxa"/>
            <w:gridSpan w:val="2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2 – Despesa Por Função de Governo</w:t>
            </w:r>
          </w:p>
        </w:tc>
        <w:tc>
          <w:tcPr>
            <w:tcW w:w="1792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CR$ 14.800.000</w:t>
            </w: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01 – Legislativo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CR$ 416.000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03 – Administração e Planejamento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CR$ 2.484.000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04 – Agricultura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CR$ 724.000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08 – Educação e Cultura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CR$ 2.649.000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10 – Habitação e Urbanismo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CR$ 1.205.000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lastRenderedPageBreak/>
              <w:t>13 – Saúde e Saneamento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CR$ 417.000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15 – Assistência e Previdência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CR$ 228.000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01745" w:rsidTr="00E45E39">
        <w:trPr>
          <w:jc w:val="center"/>
        </w:trPr>
        <w:tc>
          <w:tcPr>
            <w:tcW w:w="6000" w:type="dxa"/>
            <w:vAlign w:val="center"/>
          </w:tcPr>
          <w:p w:rsidR="00223F9C" w:rsidRPr="00401745" w:rsidRDefault="00223F9C" w:rsidP="00401745">
            <w:pPr>
              <w:jc w:val="both"/>
              <w:rPr>
                <w:sz w:val="20"/>
              </w:rPr>
            </w:pPr>
            <w:r w:rsidRPr="00401745">
              <w:rPr>
                <w:sz w:val="20"/>
              </w:rPr>
              <w:t>16 – Transporte</w:t>
            </w:r>
          </w:p>
        </w:tc>
        <w:tc>
          <w:tcPr>
            <w:tcW w:w="1791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  <w:r w:rsidRPr="00401745">
              <w:rPr>
                <w:sz w:val="20"/>
              </w:rPr>
              <w:t>CR$ 6.677.000</w:t>
            </w:r>
          </w:p>
        </w:tc>
        <w:tc>
          <w:tcPr>
            <w:tcW w:w="1792" w:type="dxa"/>
            <w:vAlign w:val="center"/>
          </w:tcPr>
          <w:p w:rsidR="00223F9C" w:rsidRPr="00401745" w:rsidRDefault="00223F9C" w:rsidP="00401745">
            <w:pPr>
              <w:rPr>
                <w:sz w:val="20"/>
              </w:rPr>
            </w:pPr>
          </w:p>
        </w:tc>
      </w:tr>
      <w:tr w:rsidR="00223F9C" w:rsidRPr="00432455" w:rsidTr="00E45E39">
        <w:trPr>
          <w:jc w:val="center"/>
        </w:trPr>
        <w:tc>
          <w:tcPr>
            <w:tcW w:w="6000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Reserva de Contingência</w:t>
            </w:r>
          </w:p>
        </w:tc>
        <w:tc>
          <w:tcPr>
            <w:tcW w:w="1791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</w:p>
        </w:tc>
        <w:tc>
          <w:tcPr>
            <w:tcW w:w="1792" w:type="dxa"/>
            <w:vAlign w:val="center"/>
          </w:tcPr>
          <w:p w:rsidR="00223F9C" w:rsidRPr="00432455" w:rsidRDefault="00223F9C" w:rsidP="00401745">
            <w:pPr>
              <w:rPr>
                <w:i/>
                <w:sz w:val="20"/>
              </w:rPr>
            </w:pPr>
            <w:r w:rsidRPr="00432455">
              <w:rPr>
                <w:i/>
                <w:sz w:val="20"/>
              </w:rPr>
              <w:t>CR$ 200.000</w:t>
            </w:r>
          </w:p>
        </w:tc>
      </w:tr>
    </w:tbl>
    <w:p w:rsidR="00223F9C" w:rsidRDefault="00223F9C" w:rsidP="00F21FEA"/>
    <w:p w:rsidR="00223F9C" w:rsidRDefault="00223F9C" w:rsidP="00E45E39">
      <w:pPr>
        <w:ind w:left="1135" w:hanging="851"/>
        <w:jc w:val="both"/>
      </w:pPr>
      <w:r>
        <w:rPr>
          <w:b/>
        </w:rPr>
        <w:t xml:space="preserve">Art.4º. </w:t>
      </w:r>
      <w:r>
        <w:t>Fica o Poder Executivo autorizado a abri crédito suplementares até o limite correspondente a 50% (</w:t>
      </w:r>
      <w:r w:rsidR="00F51524">
        <w:t>cinquenta</w:t>
      </w:r>
      <w:r>
        <w:t xml:space="preserve"> por cento) do total da despesa fixada nesta Lei, com as seguintes finalidades: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I – </w:t>
      </w:r>
      <w:r>
        <w:t>Atender a insuficiência nas dotações com os diversos encargos, utilizando como recursos os definidos nos itens I e II, do §1º do art.43º da Lei Federal Nº 4.320/64;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II – </w:t>
      </w:r>
      <w:r>
        <w:t>Atender insuficiências nas dotações destinadas a programas prioritários como recursos às disponibilidades caracterizadas no item II, do §1º do art.43º da Lei Nº 4.320/64.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>Art</w:t>
      </w:r>
      <w:r w:rsidR="00F51524">
        <w:rPr>
          <w:b/>
        </w:rPr>
        <w:t>.</w:t>
      </w:r>
      <w:r>
        <w:rPr>
          <w:b/>
        </w:rPr>
        <w:t xml:space="preserve">5º. </w:t>
      </w:r>
      <w:r>
        <w:t>Os recursos de Reserva de Contingência, constantes do código 9.0.0.0 – Reserva de Contingência, serão destinados a suplementar por ato do Poder Executivo, as dotações que apresentarem deficiências no decorrer da execução orçamentária, na forma estabelecida no art.91º do Decreto-Lei Nº 200/67, com a redação dada pelo Decreto-Lei Nº 900/69.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Parágrafo Único. </w:t>
      </w:r>
      <w:r>
        <w:t>À conta dos recursos a que se refere este artigo, o Poder Executivo poderá implantar novos projetos ou atividades, criando quando necessário, os elementos de despesa previsto na Lei Federal Nº 4.320/64.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Art.7º. </w:t>
      </w:r>
      <w:r>
        <w:t>Fica o Poder Executivo autorizado a tomar as medidas necessárias para ajustar os dispêndios ao comportamento efetivo da Receita.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Parágrafo Único. </w:t>
      </w:r>
      <w:r>
        <w:t>Durante a execução do orçamento fica o Poder Executivo autorizado a realizar operações de crédito por antecipação da Receita, até o limite previsto no artigo 67º da Constituição da República Federativa do Brasil, de 17/10/69.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Art.8º. </w:t>
      </w:r>
      <w:r>
        <w:t>O Poder Executivo no interesse da Administração poderá designar órgão para movimentar dotações atribuídas a Unidades Orçamentárias.</w:t>
      </w:r>
    </w:p>
    <w:p w:rsidR="00223F9C" w:rsidRDefault="00223F9C" w:rsidP="00E45E39">
      <w:pPr>
        <w:ind w:left="1135" w:hanging="851"/>
        <w:jc w:val="both"/>
      </w:pPr>
      <w:r>
        <w:rPr>
          <w:b/>
        </w:rPr>
        <w:t xml:space="preserve">Art.9º. </w:t>
      </w:r>
      <w:r>
        <w:t>A presente Lei entrará em vigor a 1º de Janeiro de 1980, revogadas as disposições em contrário.</w:t>
      </w:r>
    </w:p>
    <w:p w:rsidR="00223F9C" w:rsidRDefault="00223F9C" w:rsidP="00F21FEA"/>
    <w:p w:rsidR="00223F9C" w:rsidRDefault="00223F9C" w:rsidP="00F21FEA">
      <w:pPr>
        <w:rPr>
          <w:b/>
        </w:rPr>
      </w:pPr>
      <w:r>
        <w:rPr>
          <w:b/>
        </w:rPr>
        <w:t>Prefeitura Municipal de Rio dos Cedros, em 05 de Novembro de 1979.</w:t>
      </w:r>
    </w:p>
    <w:p w:rsidR="00223F9C" w:rsidRDefault="00223F9C" w:rsidP="00F21FEA">
      <w:pPr>
        <w:rPr>
          <w:b/>
        </w:rPr>
      </w:pPr>
    </w:p>
    <w:p w:rsidR="00223F9C" w:rsidRDefault="00223F9C" w:rsidP="00F21FEA">
      <w:pPr>
        <w:rPr>
          <w:b/>
        </w:rPr>
      </w:pPr>
      <w:r>
        <w:rPr>
          <w:b/>
        </w:rPr>
        <w:t>HELMUTH JANSEN</w:t>
      </w:r>
    </w:p>
    <w:p w:rsidR="00223F9C" w:rsidRDefault="00223F9C" w:rsidP="00F21FEA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r>
        <w:t>Esta Lei foi devidamente registrada e publicada nesta secretaria em 05 de Novembro de 1979.</w:t>
      </w:r>
    </w:p>
    <w:p w:rsidR="00223F9C" w:rsidRDefault="00223F9C" w:rsidP="00F21FEA"/>
    <w:p w:rsidR="00223F9C" w:rsidRDefault="00223F9C" w:rsidP="00F21FEA">
      <w:pPr>
        <w:rPr>
          <w:b/>
        </w:rPr>
      </w:pPr>
      <w:r>
        <w:rPr>
          <w:b/>
        </w:rPr>
        <w:t>ANTÔNIO MATTEDI</w:t>
      </w:r>
    </w:p>
    <w:p w:rsidR="00223F9C" w:rsidRDefault="00223F9C" w:rsidP="00F21FEA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51524">
      <w:pPr>
        <w:ind w:left="1134"/>
        <w:jc w:val="both"/>
        <w:rPr>
          <w:b/>
        </w:rPr>
      </w:pPr>
      <w:r>
        <w:rPr>
          <w:b/>
        </w:rPr>
        <w:lastRenderedPageBreak/>
        <w:t>LEI Nº 214, DE 10 DE DEZEMBRO DE 1979.</w:t>
      </w:r>
    </w:p>
    <w:p w:rsidR="00223F9C" w:rsidRDefault="00223F9C" w:rsidP="00F51524">
      <w:pPr>
        <w:ind w:left="1134"/>
        <w:jc w:val="both"/>
        <w:rPr>
          <w:b/>
        </w:rPr>
      </w:pPr>
    </w:p>
    <w:p w:rsidR="00223F9C" w:rsidRDefault="00223F9C" w:rsidP="00F51524">
      <w:pPr>
        <w:ind w:left="1134"/>
        <w:jc w:val="both"/>
        <w:rPr>
          <w:b/>
        </w:rPr>
      </w:pPr>
      <w:r>
        <w:rPr>
          <w:b/>
        </w:rPr>
        <w:t>CRIA O CONSELHO MUNICIPAL DE DEFESA DO MEIO AMBIENTE:</w:t>
      </w:r>
    </w:p>
    <w:p w:rsidR="00223F9C" w:rsidRDefault="00223F9C" w:rsidP="00F21FEA">
      <w:pPr>
        <w:rPr>
          <w:b/>
        </w:rPr>
      </w:pPr>
    </w:p>
    <w:p w:rsidR="00223F9C" w:rsidRDefault="00223F9C" w:rsidP="00F51524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F51524">
      <w:pPr>
        <w:ind w:firstLine="1134"/>
        <w:jc w:val="both"/>
      </w:pPr>
    </w:p>
    <w:p w:rsidR="00223F9C" w:rsidRDefault="00223F9C" w:rsidP="00F51524">
      <w:pPr>
        <w:ind w:firstLine="1134"/>
        <w:jc w:val="both"/>
      </w:pPr>
      <w:r>
        <w:t>Faço saber a todos os habitantes deste Município que a Câmara aprovou e eu sanciono a seguinte Lei:</w:t>
      </w:r>
    </w:p>
    <w:p w:rsidR="00223F9C" w:rsidRDefault="00223F9C" w:rsidP="00F21FEA"/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Art.1º. </w:t>
      </w:r>
      <w:r>
        <w:t>Fica criado o Conselho Municipal de Defesa do Meio Ambiente – COMDEMA, órgão consultivo de assessoramento da Prefeitura Municipal de Rio dos Cedros, em questões referentes ao equilíbrio ecológico e ao combate a poluição ambiental na área do Município de Rio dos Cedros.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Parágrafo Único. </w:t>
      </w:r>
      <w:r>
        <w:t>O CONDEMA ficará subordinado diretamente ao Prefeito e terá grau de hierarquia igual ao de Departamento.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Art.2º. </w:t>
      </w:r>
      <w:r>
        <w:t>Para as finalidades desta Lei, denomina-se poluição, qualquer alteração das propriedades físicas, químicas ou biológicas do meio ambiente (solo, água e ar) causada por qualquer forma de matéria ou energia resultante das atividades humanas que diretas ou indiretamente: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I – </w:t>
      </w:r>
      <w:r>
        <w:t>Seja nociva ou ofensiva à saúde, à segurança e ao bem estar da comunidade;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II – </w:t>
      </w:r>
      <w:r>
        <w:t xml:space="preserve">Crie condições inadequadas para fins domésticos, </w:t>
      </w:r>
      <w:proofErr w:type="spellStart"/>
      <w:r>
        <w:t>agro-pecuários</w:t>
      </w:r>
      <w:proofErr w:type="spellEnd"/>
      <w:r>
        <w:t>, comerciais, industriais e públicos;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III – </w:t>
      </w:r>
      <w:r>
        <w:t>Ocasione danos à fauna e à flora.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Art.3º. </w:t>
      </w:r>
      <w:r>
        <w:t>É expressamente proibido o lançamento, de resíduos em qualquer estado de matéria ou forma de energia, provenientes de atividades humanas, em corpos de água na atmosfera ou no solo e que venham implicar em qualquer forma de poluição ou condição do meio ambiente, e de acordo com o artigo 2º.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Art.4º. </w:t>
      </w:r>
      <w:r>
        <w:t>O COMDEMA compor-se-á de 9 (nove) membros, de livre escolha da Prefeitura Municipal, um da Câmara Municipal e os demais indicados em listras tríplices por entidades técnico-científicos.</w:t>
      </w:r>
    </w:p>
    <w:p w:rsidR="00223F9C" w:rsidRPr="00423EF6" w:rsidRDefault="00223F9C" w:rsidP="003A73EE">
      <w:pPr>
        <w:ind w:left="1135" w:hanging="851"/>
        <w:jc w:val="both"/>
      </w:pPr>
      <w:r>
        <w:rPr>
          <w:b/>
        </w:rPr>
        <w:t xml:space="preserve">Art.5º. </w:t>
      </w:r>
      <w:r>
        <w:t>Os membros do CONDEMA terão mandato de 2 (dois) anos podendo ser reconduzidos, seu exercício será gratuito e considerado como prestação de serviços relevantes ao Município.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Art.6º. </w:t>
      </w:r>
      <w:r>
        <w:t>O COMDEMA manterá com os demais órgãos congêneres municipais, estaduais e federais, estreito intercâmbio com objetivo de receber e fornecer subsídios técnicos para esclarecimentos relatórios à defesa do meio ambiente.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Art.7º. </w:t>
      </w:r>
      <w:r>
        <w:t>O COMDEMA, cientificado de possível diligenciará no sentido de sua apuração.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Art.8º. </w:t>
      </w:r>
      <w:r>
        <w:t xml:space="preserve">Constatada a poluição, o conselho expedirá notificação ao responsável, detalhando a ocorrência e advertindo-o das possíveis </w:t>
      </w:r>
      <w:proofErr w:type="spellStart"/>
      <w:r>
        <w:t>conseqüências</w:t>
      </w:r>
      <w:proofErr w:type="spellEnd"/>
      <w:r>
        <w:t xml:space="preserve"> em faze da legislação federal e estadual sugerindo ao Prefeito as providências que julgar necessárias a </w:t>
      </w:r>
      <w:proofErr w:type="spellStart"/>
      <w:r>
        <w:t>debelação</w:t>
      </w:r>
      <w:proofErr w:type="spellEnd"/>
      <w:r>
        <w:t xml:space="preserve"> ou redução do mal.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Art.9º. </w:t>
      </w:r>
      <w:r>
        <w:t>O Município poderá estabelecer condições para o funcionamento das empresas, inclusive quanto à preservação ou correção de poluição industrial e de contaminação do meio ambiente respeitados os critérios, normas e padrões fixados pelo Governo Federal.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lastRenderedPageBreak/>
        <w:t xml:space="preserve">Art.10º. </w:t>
      </w:r>
      <w:r>
        <w:t>A Prefeitura Municipal de Rio dos Cedros, através do CONDEMA, promoverá a divulgação de conhecimentos e providencias relativa à preservação do meio ambiente.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Art.11º. </w:t>
      </w:r>
      <w:r>
        <w:t>Constarão obrigatoriamente dos currículos escolares, nos estabelecimentos de ensino da Prefeitura, noções e conhecimentos relativos à preservação, do meio ambiente.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Art.12º. </w:t>
      </w:r>
      <w:r>
        <w:t>A presente Lei será regulamentada pela Prefeitura, dentro do prazo de 60 (sessenta) dias de sua publicação.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Art.13º. </w:t>
      </w:r>
      <w:r>
        <w:t xml:space="preserve">Até o gozo </w:t>
      </w:r>
      <w:r w:rsidR="00F51524">
        <w:t>máximo</w:t>
      </w:r>
      <w:r>
        <w:t xml:space="preserve"> de 30 (trinta) dias após sua instalação o CONDEMA elaborará seu Regimento Interno, que deverá ser homologado por Decreto.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Art.14º. </w:t>
      </w:r>
      <w:r>
        <w:t>As despesas com a execução desta Lei correrão pelas verbas do orçamento em vigor.</w:t>
      </w:r>
    </w:p>
    <w:p w:rsidR="00223F9C" w:rsidRDefault="00223F9C" w:rsidP="003A73EE">
      <w:pPr>
        <w:ind w:left="1135" w:hanging="851"/>
        <w:jc w:val="both"/>
      </w:pPr>
      <w:r>
        <w:rPr>
          <w:b/>
        </w:rPr>
        <w:t xml:space="preserve">Art.15º. </w:t>
      </w:r>
      <w:r>
        <w:t xml:space="preserve"> Esta Lei entrará em vigor na data de sua publicação, revogadas as disposições em contrário.</w:t>
      </w:r>
    </w:p>
    <w:p w:rsidR="00223F9C" w:rsidRDefault="00223F9C" w:rsidP="00F21FEA"/>
    <w:p w:rsidR="00223F9C" w:rsidRDefault="00223F9C" w:rsidP="00F21FEA">
      <w:pPr>
        <w:rPr>
          <w:b/>
        </w:rPr>
      </w:pPr>
      <w:r>
        <w:rPr>
          <w:b/>
        </w:rPr>
        <w:t>Prefeitura Municipal de Rio dos Cedros, em 10 de Dezembro de 1979.</w:t>
      </w:r>
    </w:p>
    <w:p w:rsidR="00223F9C" w:rsidRDefault="00223F9C" w:rsidP="00F21FEA">
      <w:pPr>
        <w:rPr>
          <w:b/>
        </w:rPr>
      </w:pPr>
    </w:p>
    <w:p w:rsidR="00223F9C" w:rsidRDefault="00223F9C" w:rsidP="00F21FEA">
      <w:pPr>
        <w:rPr>
          <w:b/>
        </w:rPr>
      </w:pPr>
      <w:r>
        <w:rPr>
          <w:b/>
        </w:rPr>
        <w:t>HELMUTH JANSEN</w:t>
      </w:r>
    </w:p>
    <w:p w:rsidR="00223F9C" w:rsidRPr="003A73EE" w:rsidRDefault="00223F9C" w:rsidP="00F21FEA">
      <w:pPr>
        <w:rPr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F21FEA">
      <w:pPr>
        <w:rPr>
          <w:b/>
          <w:u w:val="single"/>
        </w:rPr>
      </w:pPr>
    </w:p>
    <w:p w:rsidR="00223F9C" w:rsidRPr="00AA6F03" w:rsidRDefault="00223F9C" w:rsidP="00F21FEA">
      <w:r>
        <w:t>Esta Lei foi devidamente registrada e publicada nesta secretaria em 10 de Dezembro de 1979.</w:t>
      </w:r>
    </w:p>
    <w:p w:rsidR="00223F9C" w:rsidRPr="00AA6F03" w:rsidRDefault="00223F9C" w:rsidP="00F21FEA"/>
    <w:p w:rsidR="00223F9C" w:rsidRDefault="00223F9C" w:rsidP="00F21FEA">
      <w:pPr>
        <w:rPr>
          <w:b/>
        </w:rPr>
      </w:pPr>
      <w:r>
        <w:rPr>
          <w:b/>
        </w:rPr>
        <w:t>ANTÔNIO MATTEDI</w:t>
      </w:r>
    </w:p>
    <w:p w:rsidR="00223F9C" w:rsidRDefault="00223F9C" w:rsidP="00F21FEA">
      <w:pPr>
        <w:rPr>
          <w:b/>
          <w:u w:val="single"/>
        </w:rPr>
      </w:pPr>
      <w:r>
        <w:rPr>
          <w:b/>
          <w:u w:val="single"/>
        </w:rPr>
        <w:t>Secretário Geral</w:t>
      </w: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3A73EE">
      <w:pPr>
        <w:ind w:left="1134"/>
        <w:jc w:val="both"/>
        <w:rPr>
          <w:b/>
        </w:rPr>
      </w:pPr>
      <w:r>
        <w:rPr>
          <w:b/>
        </w:rPr>
        <w:lastRenderedPageBreak/>
        <w:t>LEI Nº 215, DE 10 DE DEZEMBRO DE 1979.</w:t>
      </w:r>
    </w:p>
    <w:p w:rsidR="00223F9C" w:rsidRDefault="00223F9C" w:rsidP="003A73EE">
      <w:pPr>
        <w:ind w:left="1134"/>
        <w:jc w:val="both"/>
        <w:rPr>
          <w:b/>
        </w:rPr>
      </w:pPr>
    </w:p>
    <w:p w:rsidR="00223F9C" w:rsidRDefault="00223F9C" w:rsidP="003A73EE">
      <w:pPr>
        <w:ind w:left="1134"/>
        <w:jc w:val="both"/>
        <w:rPr>
          <w:b/>
        </w:rPr>
      </w:pPr>
      <w:r>
        <w:rPr>
          <w:b/>
        </w:rPr>
        <w:t>CONCEDE APOSENTADORIA AO SENHOR PÉRICLES LENZI E DÁ OUTRAS PROVIDÊNCIAS:</w:t>
      </w:r>
    </w:p>
    <w:p w:rsidR="00223F9C" w:rsidRDefault="00223F9C" w:rsidP="00F21FEA">
      <w:pPr>
        <w:rPr>
          <w:b/>
        </w:rPr>
      </w:pPr>
    </w:p>
    <w:p w:rsidR="00223F9C" w:rsidRDefault="00223F9C" w:rsidP="00F51524">
      <w:pPr>
        <w:ind w:firstLine="1134"/>
        <w:jc w:val="both"/>
      </w:pPr>
      <w:r>
        <w:rPr>
          <w:b/>
        </w:rPr>
        <w:t xml:space="preserve">HELMUTH JANSEN, </w:t>
      </w:r>
      <w:r>
        <w:t>Prefeito Municipal de Rio dos Cedros:</w:t>
      </w:r>
    </w:p>
    <w:p w:rsidR="00223F9C" w:rsidRDefault="00223F9C" w:rsidP="00F51524">
      <w:pPr>
        <w:ind w:firstLine="1134"/>
        <w:jc w:val="both"/>
      </w:pPr>
    </w:p>
    <w:p w:rsidR="00223F9C" w:rsidRDefault="00223F9C" w:rsidP="00F51524">
      <w:pPr>
        <w:ind w:firstLine="1134"/>
        <w:jc w:val="both"/>
      </w:pPr>
      <w:r>
        <w:t>Faço saber a todos os habitantes deste Município que a Câmara Municipal aprovou e eu sanciono a seguinte Lei:</w:t>
      </w:r>
    </w:p>
    <w:p w:rsidR="00223F9C" w:rsidRDefault="00223F9C" w:rsidP="00F21FEA"/>
    <w:p w:rsidR="00223F9C" w:rsidRDefault="00223F9C" w:rsidP="003A73EE">
      <w:pPr>
        <w:ind w:left="1078" w:hanging="851"/>
        <w:jc w:val="both"/>
      </w:pPr>
      <w:r>
        <w:rPr>
          <w:b/>
        </w:rPr>
        <w:t xml:space="preserve">Art.1º. </w:t>
      </w:r>
      <w:r>
        <w:t>Fica concedida aposentadoria compulsória ao servidor Senhor Péricles Lenzi, da Prefeitura Municipal de Rio dos Cedros, tendo em vista os documentos apresentados, que comprovam o limite de idade.</w:t>
      </w:r>
    </w:p>
    <w:p w:rsidR="00223F9C" w:rsidRDefault="00223F9C" w:rsidP="003A73EE">
      <w:pPr>
        <w:ind w:left="1078" w:hanging="851"/>
        <w:jc w:val="both"/>
      </w:pPr>
      <w:r>
        <w:rPr>
          <w:b/>
        </w:rPr>
        <w:t xml:space="preserve">Art.2º. </w:t>
      </w:r>
      <w:r>
        <w:t>Ficam assegurados todos os direitos e regalias concedidas aos demais servidores já inativos.</w:t>
      </w:r>
    </w:p>
    <w:p w:rsidR="00223F9C" w:rsidRDefault="00223F9C" w:rsidP="003A73EE">
      <w:pPr>
        <w:ind w:left="1078" w:hanging="851"/>
        <w:jc w:val="both"/>
      </w:pPr>
      <w:r>
        <w:rPr>
          <w:b/>
        </w:rPr>
        <w:t xml:space="preserve">Art.3º. </w:t>
      </w:r>
      <w:r>
        <w:t>As despesas decorrentes desta Lei correrão por conta de dotação própria do orçamento de 1980.</w:t>
      </w:r>
    </w:p>
    <w:p w:rsidR="00223F9C" w:rsidRDefault="00223F9C" w:rsidP="003A73EE">
      <w:pPr>
        <w:ind w:left="1078" w:hanging="851"/>
        <w:jc w:val="both"/>
      </w:pPr>
      <w:r>
        <w:rPr>
          <w:b/>
        </w:rPr>
        <w:t xml:space="preserve">Art.4º. </w:t>
      </w:r>
      <w:r>
        <w:t>Esta Lei entrará em vigor a partir de 01 de Janeiro de 1980.</w:t>
      </w:r>
    </w:p>
    <w:p w:rsidR="00223F9C" w:rsidRDefault="00223F9C" w:rsidP="00F21FEA"/>
    <w:p w:rsidR="00223F9C" w:rsidRDefault="00223F9C" w:rsidP="00F21FEA">
      <w:pPr>
        <w:rPr>
          <w:b/>
        </w:rPr>
      </w:pPr>
      <w:r>
        <w:rPr>
          <w:b/>
        </w:rPr>
        <w:t>Prefeitura Municipal de Rio dos Cedros, em 10 de Dezembro de 1980.</w:t>
      </w:r>
    </w:p>
    <w:p w:rsidR="00223F9C" w:rsidRDefault="00223F9C" w:rsidP="00F21FEA">
      <w:pPr>
        <w:rPr>
          <w:b/>
        </w:rPr>
      </w:pPr>
    </w:p>
    <w:p w:rsidR="00223F9C" w:rsidRDefault="00223F9C" w:rsidP="00F21FEA">
      <w:pPr>
        <w:rPr>
          <w:b/>
        </w:rPr>
      </w:pPr>
      <w:r>
        <w:rPr>
          <w:b/>
        </w:rPr>
        <w:t>HELMUTH JANSEN</w:t>
      </w:r>
    </w:p>
    <w:p w:rsidR="00223F9C" w:rsidRDefault="00223F9C" w:rsidP="00F21FEA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r>
        <w:t>Esta Lei foi devidamente registrada e publicada nesta secretaria em 10 de Dezembro de 1979.</w:t>
      </w:r>
    </w:p>
    <w:p w:rsidR="00223F9C" w:rsidRDefault="00223F9C" w:rsidP="00F21FEA"/>
    <w:p w:rsidR="00223F9C" w:rsidRDefault="00223F9C" w:rsidP="00F21FEA">
      <w:pPr>
        <w:rPr>
          <w:b/>
        </w:rPr>
      </w:pPr>
      <w:r>
        <w:rPr>
          <w:b/>
        </w:rPr>
        <w:t>ANTÔNIO MATTEDI</w:t>
      </w:r>
    </w:p>
    <w:p w:rsidR="00223F9C" w:rsidRDefault="00223F9C" w:rsidP="00F21FEA">
      <w:pPr>
        <w:rPr>
          <w:b/>
          <w:u w:val="single"/>
        </w:rPr>
      </w:pPr>
      <w:r>
        <w:rPr>
          <w:b/>
          <w:u w:val="single"/>
        </w:rPr>
        <w:t>Secretár</w:t>
      </w:r>
      <w:bookmarkStart w:id="0" w:name="_GoBack"/>
      <w:bookmarkEnd w:id="0"/>
      <w:r>
        <w:rPr>
          <w:b/>
          <w:u w:val="single"/>
        </w:rPr>
        <w:t>io Geral</w:t>
      </w: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p w:rsidR="00223F9C" w:rsidRDefault="00223F9C" w:rsidP="00F21FEA">
      <w:pPr>
        <w:rPr>
          <w:b/>
          <w:u w:val="single"/>
        </w:rPr>
      </w:pPr>
    </w:p>
    <w:sectPr w:rsidR="00223F9C" w:rsidSect="00701CC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0EB"/>
    <w:multiLevelType w:val="hybridMultilevel"/>
    <w:tmpl w:val="CD0267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C44B9"/>
    <w:multiLevelType w:val="hybridMultilevel"/>
    <w:tmpl w:val="5E903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60C"/>
    <w:rsid w:val="000561CD"/>
    <w:rsid w:val="001015E4"/>
    <w:rsid w:val="00147C44"/>
    <w:rsid w:val="001A0A9E"/>
    <w:rsid w:val="001A6552"/>
    <w:rsid w:val="001C78E0"/>
    <w:rsid w:val="001D322A"/>
    <w:rsid w:val="00223F9C"/>
    <w:rsid w:val="002C21F5"/>
    <w:rsid w:val="00316A61"/>
    <w:rsid w:val="0032242E"/>
    <w:rsid w:val="00350782"/>
    <w:rsid w:val="0039078E"/>
    <w:rsid w:val="003A73EE"/>
    <w:rsid w:val="00401745"/>
    <w:rsid w:val="00423EF6"/>
    <w:rsid w:val="00432455"/>
    <w:rsid w:val="00544164"/>
    <w:rsid w:val="005A460C"/>
    <w:rsid w:val="005E4BC1"/>
    <w:rsid w:val="00621E98"/>
    <w:rsid w:val="00652808"/>
    <w:rsid w:val="006D4A65"/>
    <w:rsid w:val="00701CCA"/>
    <w:rsid w:val="00706E4D"/>
    <w:rsid w:val="00776E2B"/>
    <w:rsid w:val="00917BB9"/>
    <w:rsid w:val="0096492C"/>
    <w:rsid w:val="009907FE"/>
    <w:rsid w:val="00AA6F03"/>
    <w:rsid w:val="00AB4A57"/>
    <w:rsid w:val="00B4791E"/>
    <w:rsid w:val="00B86021"/>
    <w:rsid w:val="00BF6984"/>
    <w:rsid w:val="00C117E3"/>
    <w:rsid w:val="00C46612"/>
    <w:rsid w:val="00C63A41"/>
    <w:rsid w:val="00CA45B0"/>
    <w:rsid w:val="00CF77CC"/>
    <w:rsid w:val="00DA197B"/>
    <w:rsid w:val="00E45E39"/>
    <w:rsid w:val="00EE7759"/>
    <w:rsid w:val="00F00E41"/>
    <w:rsid w:val="00F21FEA"/>
    <w:rsid w:val="00F269BA"/>
    <w:rsid w:val="00F502A8"/>
    <w:rsid w:val="00F51524"/>
    <w:rsid w:val="00FC59BC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E41"/>
    <w:pPr>
      <w:jc w:val="center"/>
    </w:pPr>
    <w:rPr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F6984"/>
    <w:pPr>
      <w:ind w:left="720"/>
      <w:contextualSpacing/>
    </w:pPr>
  </w:style>
  <w:style w:type="table" w:styleId="Tabelacomgrade">
    <w:name w:val="Table Grid"/>
    <w:basedOn w:val="Tabelanormal"/>
    <w:uiPriority w:val="99"/>
    <w:rsid w:val="00316A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19</Pages>
  <Words>4831</Words>
  <Characters>26091</Characters>
  <Application>Microsoft Office Word</Application>
  <DocSecurity>0</DocSecurity>
  <Lines>217</Lines>
  <Paragraphs>61</Paragraphs>
  <ScaleCrop>false</ScaleCrop>
  <Company/>
  <LinksUpToDate>false</LinksUpToDate>
  <CharactersWithSpaces>30861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Wackernagel</dc:creator>
  <cp:keywords/>
  <dc:description/>
  <cp:lastModifiedBy>Paula Wackernagel</cp:lastModifiedBy>
  <cp:revision>16</cp:revision>
  <dcterms:created xsi:type="dcterms:W3CDTF">2011-08-01T18:18:00Z</dcterms:created>
  <dcterms:modified xsi:type="dcterms:W3CDTF">2012-03-16T16:47:00Z</dcterms:modified>
</cp:coreProperties>
</file>