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8D" w:rsidRDefault="002E778D" w:rsidP="00393313">
      <w:pPr>
        <w:ind w:left="1134"/>
        <w:jc w:val="both"/>
        <w:rPr>
          <w:b/>
        </w:rPr>
      </w:pPr>
      <w:r>
        <w:rPr>
          <w:b/>
        </w:rPr>
        <w:t>LEI Nº 14</w:t>
      </w:r>
      <w:r w:rsidR="007066C9">
        <w:rPr>
          <w:b/>
        </w:rPr>
        <w:t>7</w:t>
      </w:r>
      <w:bookmarkStart w:id="0" w:name="_GoBack"/>
      <w:bookmarkEnd w:id="0"/>
      <w:r>
        <w:rPr>
          <w:b/>
        </w:rPr>
        <w:t>, DE 14 DE MARÇO DE 1975.</w:t>
      </w:r>
    </w:p>
    <w:p w:rsidR="002E778D" w:rsidRDefault="002E778D" w:rsidP="00393313">
      <w:pPr>
        <w:ind w:left="1134"/>
        <w:jc w:val="both"/>
        <w:rPr>
          <w:b/>
        </w:rPr>
      </w:pPr>
    </w:p>
    <w:p w:rsidR="002E778D" w:rsidRDefault="002E778D" w:rsidP="00393313">
      <w:pPr>
        <w:ind w:left="1134"/>
        <w:jc w:val="both"/>
        <w:rPr>
          <w:b/>
        </w:rPr>
      </w:pPr>
      <w:r>
        <w:rPr>
          <w:b/>
        </w:rPr>
        <w:t>CONCEDE AUXÍLIO FUNERAL À VIÚVA DO EX-FUNCIONÁRIO MUNICIPAL E DÁ OUTRAS PROVIDÊNCIAS:</w:t>
      </w:r>
    </w:p>
    <w:p w:rsidR="002E778D" w:rsidRDefault="002E778D">
      <w:pPr>
        <w:rPr>
          <w:b/>
        </w:rPr>
      </w:pPr>
    </w:p>
    <w:p w:rsidR="002E778D" w:rsidRDefault="002E778D" w:rsidP="00393313">
      <w:pPr>
        <w:ind w:firstLine="1134"/>
        <w:jc w:val="both"/>
      </w:pPr>
      <w:r>
        <w:rPr>
          <w:b/>
        </w:rPr>
        <w:t xml:space="preserve">ALFREDO BERRI, </w:t>
      </w:r>
      <w:r>
        <w:t>Prefeito Municipal de Rio dos Cedros:</w:t>
      </w:r>
    </w:p>
    <w:p w:rsidR="002E778D" w:rsidRDefault="002E778D" w:rsidP="00393313">
      <w:pPr>
        <w:ind w:firstLine="1134"/>
        <w:jc w:val="both"/>
      </w:pPr>
    </w:p>
    <w:p w:rsidR="002E778D" w:rsidRDefault="002E778D" w:rsidP="00393313">
      <w:pPr>
        <w:ind w:firstLine="1134"/>
        <w:jc w:val="both"/>
      </w:pPr>
      <w:r>
        <w:t>Faço saber a todos os habitantes deste Município que a Câmara Municipal aprovou e eu sanciono a seguinte Lei:</w:t>
      </w:r>
    </w:p>
    <w:p w:rsidR="002E778D" w:rsidRDefault="002E778D" w:rsidP="00393313">
      <w:pPr>
        <w:ind w:left="1135" w:hanging="851"/>
        <w:jc w:val="both"/>
      </w:pPr>
    </w:p>
    <w:p w:rsidR="002E778D" w:rsidRDefault="002E778D" w:rsidP="00393313">
      <w:pPr>
        <w:ind w:left="1135" w:hanging="851"/>
        <w:jc w:val="both"/>
      </w:pPr>
      <w:r>
        <w:rPr>
          <w:b/>
        </w:rPr>
        <w:t xml:space="preserve">Art.1º. </w:t>
      </w:r>
      <w:r>
        <w:t>Fica o Prefeito Municipal autorizado a conceder à viúva do ex-funcionário João Floriani, a importância de CR$ 2.000,00 (dois mil cruzeiros) a título de auxílio funeral.</w:t>
      </w:r>
    </w:p>
    <w:p w:rsidR="002E778D" w:rsidRDefault="002E778D" w:rsidP="00393313">
      <w:pPr>
        <w:ind w:left="1135" w:hanging="851"/>
        <w:jc w:val="both"/>
      </w:pPr>
      <w:r>
        <w:rPr>
          <w:b/>
        </w:rPr>
        <w:t>Art.2º.</w:t>
      </w:r>
      <w:r>
        <w:t xml:space="preserve"> Fica também autorizado o Prefeito Municipal a abrir crédito especial para atender as despesas decorrentes da aplicação desta Lei.</w:t>
      </w:r>
    </w:p>
    <w:p w:rsidR="002E778D" w:rsidRDefault="002E778D" w:rsidP="00393313">
      <w:pPr>
        <w:ind w:left="1135" w:hanging="851"/>
        <w:jc w:val="both"/>
      </w:pPr>
      <w:r>
        <w:rPr>
          <w:b/>
        </w:rPr>
        <w:t>Art.3º.</w:t>
      </w:r>
      <w:r>
        <w:t xml:space="preserve"> Esta Lei entrará em vigor na data de sua publicação, revogadas as disposições em contrário.</w:t>
      </w:r>
    </w:p>
    <w:p w:rsidR="002E778D" w:rsidRDefault="002E778D"/>
    <w:p w:rsidR="002E778D" w:rsidRDefault="002E778D">
      <w:pPr>
        <w:rPr>
          <w:b/>
        </w:rPr>
      </w:pPr>
      <w:r>
        <w:rPr>
          <w:b/>
        </w:rPr>
        <w:t>Prefeitura Municipal de Rio dos Cedros, em 14 de Março de 1975.</w:t>
      </w:r>
    </w:p>
    <w:p w:rsidR="002E778D" w:rsidRDefault="002E778D">
      <w:pPr>
        <w:rPr>
          <w:b/>
        </w:rPr>
      </w:pPr>
    </w:p>
    <w:p w:rsidR="002E778D" w:rsidRDefault="002E778D">
      <w:pPr>
        <w:rPr>
          <w:b/>
        </w:rPr>
      </w:pPr>
      <w:r>
        <w:rPr>
          <w:b/>
        </w:rPr>
        <w:t>ALFREDO BERRI</w:t>
      </w:r>
    </w:p>
    <w:p w:rsidR="002E778D" w:rsidRDefault="002E778D">
      <w:pPr>
        <w:rPr>
          <w:b/>
          <w:u w:val="single"/>
        </w:rPr>
      </w:pPr>
      <w:r>
        <w:rPr>
          <w:b/>
          <w:u w:val="single"/>
        </w:rPr>
        <w:t>Prefeito Municipal</w:t>
      </w:r>
    </w:p>
    <w:p w:rsidR="002E778D" w:rsidRDefault="002E778D">
      <w:pPr>
        <w:rPr>
          <w:b/>
          <w:u w:val="single"/>
        </w:rPr>
      </w:pPr>
    </w:p>
    <w:p w:rsidR="002E778D" w:rsidRDefault="002E778D">
      <w:r>
        <w:t>Esta Lei foi devidamente registrada e publicada nesta secretaria, em 17 de Março de 1975.</w:t>
      </w:r>
    </w:p>
    <w:p w:rsidR="002E778D" w:rsidRDefault="002E778D"/>
    <w:p w:rsidR="002E778D" w:rsidRDefault="002E778D">
      <w:pPr>
        <w:rPr>
          <w:b/>
        </w:rPr>
      </w:pPr>
      <w:r>
        <w:rPr>
          <w:b/>
        </w:rPr>
        <w:t>ANTÔNIO MATTEDI</w:t>
      </w:r>
    </w:p>
    <w:p w:rsidR="002E778D" w:rsidRDefault="002E778D">
      <w:pPr>
        <w:rPr>
          <w:b/>
          <w:u w:val="single"/>
        </w:rPr>
      </w:pPr>
      <w:r>
        <w:rPr>
          <w:b/>
          <w:u w:val="single"/>
        </w:rPr>
        <w:t>Secretário</w:t>
      </w: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rsidP="00CC375A">
      <w:pPr>
        <w:ind w:left="1134"/>
        <w:jc w:val="both"/>
        <w:rPr>
          <w:b/>
        </w:rPr>
      </w:pPr>
      <w:r>
        <w:rPr>
          <w:b/>
        </w:rPr>
        <w:lastRenderedPageBreak/>
        <w:t>LEI Nº 148, DE 14 DE MARÇO DE 1975.</w:t>
      </w:r>
    </w:p>
    <w:p w:rsidR="002E778D" w:rsidRDefault="002E778D" w:rsidP="00CC375A">
      <w:pPr>
        <w:ind w:left="1134"/>
        <w:jc w:val="both"/>
        <w:rPr>
          <w:b/>
        </w:rPr>
      </w:pPr>
    </w:p>
    <w:p w:rsidR="002E778D" w:rsidRDefault="002E778D" w:rsidP="00CC375A">
      <w:pPr>
        <w:ind w:left="1134"/>
        <w:jc w:val="both"/>
        <w:rPr>
          <w:b/>
        </w:rPr>
      </w:pPr>
      <w:r>
        <w:rPr>
          <w:b/>
        </w:rPr>
        <w:t>MAJORA OS VENCIMENTOS DOS SERVIDORES MUNICIPAIS:</w:t>
      </w:r>
    </w:p>
    <w:p w:rsidR="002E778D" w:rsidRDefault="002E778D">
      <w:pPr>
        <w:rPr>
          <w:b/>
        </w:rPr>
      </w:pPr>
    </w:p>
    <w:p w:rsidR="002E778D" w:rsidRDefault="002E778D" w:rsidP="00CC375A">
      <w:pPr>
        <w:ind w:firstLine="1134"/>
        <w:jc w:val="both"/>
      </w:pPr>
      <w:r>
        <w:rPr>
          <w:b/>
        </w:rPr>
        <w:t xml:space="preserve">ALFREDO BERRI, </w:t>
      </w:r>
      <w:r>
        <w:t>Prefeito Municipal de Rio dos Cedros:</w:t>
      </w:r>
    </w:p>
    <w:p w:rsidR="002E778D" w:rsidRDefault="002E778D" w:rsidP="00CC375A">
      <w:pPr>
        <w:ind w:firstLine="1134"/>
        <w:jc w:val="both"/>
      </w:pPr>
    </w:p>
    <w:p w:rsidR="002E778D" w:rsidRDefault="002E778D" w:rsidP="00CC375A">
      <w:pPr>
        <w:ind w:firstLine="1134"/>
        <w:jc w:val="both"/>
      </w:pPr>
      <w:r>
        <w:t>Faço saber a todos os habitantes deste Município que a Câmara Municipal aprovou e eu sanciono a seguinte Lei:</w:t>
      </w:r>
    </w:p>
    <w:p w:rsidR="002E778D" w:rsidRDefault="002E778D"/>
    <w:p w:rsidR="002E778D" w:rsidRDefault="002E778D" w:rsidP="00CC375A">
      <w:pPr>
        <w:ind w:left="1135" w:hanging="851"/>
        <w:jc w:val="both"/>
      </w:pPr>
      <w:r>
        <w:rPr>
          <w:b/>
        </w:rPr>
        <w:t>Art.</w:t>
      </w:r>
      <w:r w:rsidR="00507152">
        <w:rPr>
          <w:b/>
        </w:rPr>
        <w:t xml:space="preserve">1º. </w:t>
      </w:r>
      <w:r>
        <w:t>Ficam majorados em 43% (quarente e três por cento) os atuais vencimentos de todos os servidores desta municipalidade, com efeito retroativo a parte de 01/01/75.</w:t>
      </w:r>
    </w:p>
    <w:p w:rsidR="002E778D" w:rsidRDefault="002E778D" w:rsidP="00CC375A">
      <w:pPr>
        <w:ind w:left="1135" w:hanging="851"/>
        <w:jc w:val="both"/>
      </w:pPr>
      <w:r>
        <w:rPr>
          <w:b/>
        </w:rPr>
        <w:t>Art.2º.</w:t>
      </w:r>
      <w:r>
        <w:t xml:space="preserve"> As despesas decorrentes da presente Lei correrão por conta de dotação própria do orçamento corrente, ficando ainda o Chefe do Executivo, autorizado a suplementar as dotações que apresentarem deficiência durante o exercício.</w:t>
      </w:r>
    </w:p>
    <w:p w:rsidR="002E778D" w:rsidRDefault="002E778D" w:rsidP="00CC375A">
      <w:pPr>
        <w:ind w:left="1135" w:hanging="851"/>
        <w:jc w:val="both"/>
      </w:pPr>
      <w:r>
        <w:rPr>
          <w:b/>
        </w:rPr>
        <w:t>Art.3º.</w:t>
      </w:r>
      <w:r>
        <w:t xml:space="preserve"> Esta Lei entrará em vigor na data de sua publicação, revogadas as disposições em contrário.</w:t>
      </w:r>
    </w:p>
    <w:p w:rsidR="002E778D" w:rsidRDefault="002E778D"/>
    <w:p w:rsidR="002E778D" w:rsidRDefault="002E778D">
      <w:pPr>
        <w:rPr>
          <w:b/>
        </w:rPr>
      </w:pPr>
      <w:r>
        <w:rPr>
          <w:b/>
        </w:rPr>
        <w:t>Prefeitura Municipal de Rio dos Cedros, em 14 de Março de 1975.</w:t>
      </w:r>
    </w:p>
    <w:p w:rsidR="002E778D" w:rsidRDefault="002E778D">
      <w:pPr>
        <w:rPr>
          <w:b/>
        </w:rPr>
      </w:pPr>
    </w:p>
    <w:p w:rsidR="002E778D" w:rsidRDefault="002E778D">
      <w:pPr>
        <w:rPr>
          <w:b/>
        </w:rPr>
      </w:pPr>
      <w:r>
        <w:rPr>
          <w:b/>
        </w:rPr>
        <w:t>ALFREDO BERRI</w:t>
      </w:r>
    </w:p>
    <w:p w:rsidR="002E778D" w:rsidRDefault="002E778D">
      <w:pPr>
        <w:rPr>
          <w:b/>
          <w:u w:val="single"/>
        </w:rPr>
      </w:pPr>
      <w:r>
        <w:rPr>
          <w:b/>
          <w:u w:val="single"/>
        </w:rPr>
        <w:t>Prefeito Municipal</w:t>
      </w:r>
    </w:p>
    <w:p w:rsidR="002E778D" w:rsidRDefault="002E778D">
      <w:pPr>
        <w:rPr>
          <w:b/>
          <w:u w:val="single"/>
        </w:rPr>
      </w:pPr>
    </w:p>
    <w:p w:rsidR="002E778D" w:rsidRDefault="002E778D">
      <w:r>
        <w:t>Esta Lei foi devidamente registrada e publicada nesta secretaria em 14 de Março de 1975.</w:t>
      </w:r>
    </w:p>
    <w:p w:rsidR="002E778D" w:rsidRDefault="002E778D"/>
    <w:p w:rsidR="002E778D" w:rsidRDefault="002E778D">
      <w:pPr>
        <w:rPr>
          <w:b/>
        </w:rPr>
      </w:pPr>
      <w:r>
        <w:rPr>
          <w:b/>
        </w:rPr>
        <w:t>ANTÔNIO MATTEDI</w:t>
      </w:r>
    </w:p>
    <w:p w:rsidR="002E778D" w:rsidRDefault="002E778D">
      <w:pPr>
        <w:rPr>
          <w:b/>
          <w:u w:val="single"/>
        </w:rPr>
      </w:pPr>
      <w:r>
        <w:rPr>
          <w:b/>
          <w:u w:val="single"/>
        </w:rPr>
        <w:t>Secretário</w:t>
      </w: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pPr>
        <w:rPr>
          <w:b/>
          <w:u w:val="single"/>
        </w:rPr>
      </w:pPr>
    </w:p>
    <w:p w:rsidR="002E778D" w:rsidRDefault="002E778D" w:rsidP="00EF0DE7">
      <w:pPr>
        <w:ind w:left="1134"/>
        <w:jc w:val="both"/>
        <w:rPr>
          <w:b/>
        </w:rPr>
      </w:pPr>
      <w:r>
        <w:rPr>
          <w:b/>
        </w:rPr>
        <w:lastRenderedPageBreak/>
        <w:t>LEI Nº 149, DE 25 DE MARÇO DE 1975.</w:t>
      </w:r>
    </w:p>
    <w:p w:rsidR="002E778D" w:rsidRDefault="002E778D" w:rsidP="00EF0DE7">
      <w:pPr>
        <w:ind w:left="1134"/>
        <w:jc w:val="both"/>
        <w:rPr>
          <w:b/>
        </w:rPr>
      </w:pPr>
    </w:p>
    <w:p w:rsidR="002E778D" w:rsidRDefault="002E778D" w:rsidP="00EF0DE7">
      <w:pPr>
        <w:ind w:left="1134"/>
        <w:jc w:val="both"/>
        <w:rPr>
          <w:b/>
        </w:rPr>
      </w:pPr>
      <w:r>
        <w:rPr>
          <w:b/>
        </w:rPr>
        <w:t>AUTORIZA A PREFEITURA A CELEBRAR CONVÊNIO COM O INSTITUTO DE PREVIDÊNCIA DO ESTADO DE SANTA CATARINA, PARA INSCRIÇÃO DE SEUS SERVIDORES:</w:t>
      </w:r>
    </w:p>
    <w:p w:rsidR="002E778D" w:rsidRDefault="002E778D">
      <w:pPr>
        <w:rPr>
          <w:b/>
        </w:rPr>
      </w:pPr>
    </w:p>
    <w:p w:rsidR="002E778D" w:rsidRDefault="002E778D" w:rsidP="00EF0DE7">
      <w:pPr>
        <w:ind w:firstLine="1134"/>
        <w:jc w:val="both"/>
      </w:pPr>
      <w:r>
        <w:rPr>
          <w:b/>
        </w:rPr>
        <w:t xml:space="preserve">ALFREDO BERRI, </w:t>
      </w:r>
      <w:r>
        <w:t>Prefeito Municipal de Rio dos Cedros:</w:t>
      </w:r>
    </w:p>
    <w:p w:rsidR="002E778D" w:rsidRDefault="002E778D" w:rsidP="00EF0DE7">
      <w:pPr>
        <w:ind w:firstLine="1134"/>
        <w:jc w:val="both"/>
      </w:pPr>
    </w:p>
    <w:p w:rsidR="002E778D" w:rsidRDefault="002E778D" w:rsidP="00EF0DE7">
      <w:pPr>
        <w:ind w:firstLine="1134"/>
        <w:jc w:val="both"/>
      </w:pPr>
      <w:r>
        <w:t>Faço saber a todos os habitantes deste Município que a Câmara Municipal aprovou e eu sanciono a seguinte Lei:</w:t>
      </w:r>
    </w:p>
    <w:p w:rsidR="002E778D" w:rsidRDefault="002E778D" w:rsidP="000A5B75"/>
    <w:p w:rsidR="002E778D" w:rsidRDefault="002E778D" w:rsidP="00EF0DE7">
      <w:pPr>
        <w:ind w:left="1135" w:hanging="851"/>
        <w:jc w:val="both"/>
      </w:pPr>
      <w:r>
        <w:rPr>
          <w:b/>
        </w:rPr>
        <w:t>Art.1º.</w:t>
      </w:r>
      <w:r>
        <w:t xml:space="preserve"> Fica a Prefeitura Municipal de Rio dos Cedros autorizado, nos termos desta Lei, a realizar convênio com o Instituto de Previdência do Estado de Santa Catarina para inscrição de seus servidores naquela autarquia, nas conformidades da Lei Nº 3.138 de 11 de Dezembro de 1962.</w:t>
      </w:r>
    </w:p>
    <w:p w:rsidR="002E778D" w:rsidRDefault="002E778D" w:rsidP="00EF0DE7">
      <w:pPr>
        <w:ind w:left="1135" w:hanging="851"/>
        <w:jc w:val="both"/>
      </w:pPr>
      <w:r>
        <w:rPr>
          <w:b/>
        </w:rPr>
        <w:t>Parágrafo Únic</w:t>
      </w:r>
      <w:r w:rsidR="00507152">
        <w:rPr>
          <w:b/>
        </w:rPr>
        <w:t>o.</w:t>
      </w:r>
      <w:r>
        <w:rPr>
          <w:b/>
        </w:rPr>
        <w:t xml:space="preserve"> </w:t>
      </w:r>
      <w:r>
        <w:t>A execução da Lei Estadual Nº 3.138 de 11 de Dezembro de 1962, em relação aos servidores deste Município será feita pelo IPESC nos termos do Decreto N.GE – 30/01/64/1.285.</w:t>
      </w:r>
    </w:p>
    <w:p w:rsidR="002E778D" w:rsidRDefault="002E778D" w:rsidP="00EF0DE7">
      <w:pPr>
        <w:ind w:left="1135" w:hanging="851"/>
        <w:jc w:val="both"/>
      </w:pPr>
      <w:r>
        <w:rPr>
          <w:b/>
        </w:rPr>
        <w:t>Art.2º.</w:t>
      </w:r>
      <w:r>
        <w:t xml:space="preserve"> Fica a Prefeitura, para realização do Convênio previsto no artigo anterior, autorizada a assumir para com o IPESC as responsabilidades consignadas na Lei e Decreto acima citados, na parte que se relaciona com a filiação das Prefeituras Municipais.</w:t>
      </w:r>
    </w:p>
    <w:p w:rsidR="002E778D" w:rsidRDefault="002E778D" w:rsidP="00EF0DE7">
      <w:pPr>
        <w:ind w:left="1135" w:hanging="851"/>
        <w:jc w:val="both"/>
      </w:pPr>
      <w:r>
        <w:rPr>
          <w:b/>
        </w:rPr>
        <w:t>Art.3º.</w:t>
      </w:r>
      <w:r>
        <w:t xml:space="preserve"> O Executivo fica autorizado, no corrente exercício, a abrir crédito especial necessário para a cobertura do presente encargo e incluí-lo nas mensagens orçamentárias </w:t>
      </w:r>
      <w:r w:rsidR="00507152">
        <w:t>subsequentes</w:t>
      </w:r>
      <w:r>
        <w:t>, dentro da previsão anual correspondente.</w:t>
      </w:r>
    </w:p>
    <w:p w:rsidR="002E778D" w:rsidRDefault="002E778D" w:rsidP="00EF0DE7">
      <w:pPr>
        <w:ind w:left="1135" w:hanging="851"/>
        <w:jc w:val="both"/>
      </w:pPr>
      <w:r>
        <w:rPr>
          <w:b/>
        </w:rPr>
        <w:t>Art.4º.</w:t>
      </w:r>
      <w:r>
        <w:t xml:space="preserve"> Esta Lei entrará em vigor na data de sua publicação, revogadas as disposições em contrário.</w:t>
      </w:r>
    </w:p>
    <w:p w:rsidR="002E778D" w:rsidRDefault="002E778D" w:rsidP="000A5B75"/>
    <w:p w:rsidR="002E778D" w:rsidRPr="00CE688E" w:rsidRDefault="002E778D" w:rsidP="000A5B75"/>
    <w:p w:rsidR="002E778D" w:rsidRDefault="002E778D" w:rsidP="000A5B75">
      <w:pPr>
        <w:rPr>
          <w:b/>
        </w:rPr>
      </w:pPr>
      <w:r>
        <w:rPr>
          <w:b/>
        </w:rPr>
        <w:t>Prefeitura Municipal de Rio dos Cedros, em 25 de Março de 1975.</w:t>
      </w:r>
    </w:p>
    <w:p w:rsidR="002E778D" w:rsidRDefault="002E778D" w:rsidP="000A5B75">
      <w:pPr>
        <w:rPr>
          <w:b/>
        </w:rPr>
      </w:pPr>
    </w:p>
    <w:p w:rsidR="002E778D" w:rsidRDefault="002E778D" w:rsidP="000A5B75">
      <w:pPr>
        <w:rPr>
          <w:b/>
        </w:rPr>
      </w:pPr>
      <w:r>
        <w:rPr>
          <w:b/>
        </w:rPr>
        <w:t>ALFREDO BERRI</w:t>
      </w:r>
    </w:p>
    <w:p w:rsidR="002E778D" w:rsidRDefault="002E778D" w:rsidP="000A5B75">
      <w:pPr>
        <w:rPr>
          <w:b/>
          <w:u w:val="single"/>
        </w:rPr>
      </w:pPr>
      <w:r>
        <w:rPr>
          <w:b/>
          <w:u w:val="single"/>
        </w:rPr>
        <w:t>Prefeito Municipal</w:t>
      </w:r>
    </w:p>
    <w:p w:rsidR="002E778D" w:rsidRDefault="002E778D" w:rsidP="000A5B75">
      <w:pPr>
        <w:rPr>
          <w:b/>
          <w:u w:val="single"/>
        </w:rPr>
      </w:pPr>
    </w:p>
    <w:p w:rsidR="002E778D" w:rsidRDefault="002E778D" w:rsidP="000A5B75">
      <w:r>
        <w:t>Esta Lei foi devidamente registrada e publicada nesta secretaria em 26 de Março de 1975.</w:t>
      </w:r>
    </w:p>
    <w:p w:rsidR="002E778D" w:rsidRDefault="002E778D" w:rsidP="000A5B75"/>
    <w:p w:rsidR="002E778D" w:rsidRDefault="002E778D" w:rsidP="000A5B75">
      <w:pPr>
        <w:rPr>
          <w:b/>
        </w:rPr>
      </w:pPr>
      <w:r>
        <w:rPr>
          <w:b/>
        </w:rPr>
        <w:t>ANTÔNIO MATTEDI</w:t>
      </w:r>
    </w:p>
    <w:p w:rsidR="002E778D" w:rsidRDefault="002E778D" w:rsidP="000A5B75">
      <w:pPr>
        <w:rPr>
          <w:b/>
          <w:u w:val="single"/>
        </w:rPr>
      </w:pPr>
      <w:r>
        <w:rPr>
          <w:b/>
          <w:u w:val="single"/>
        </w:rPr>
        <w:t>Secretário</w:t>
      </w: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EF0DE7">
      <w:pPr>
        <w:ind w:left="1134"/>
        <w:jc w:val="both"/>
        <w:rPr>
          <w:b/>
        </w:rPr>
      </w:pPr>
      <w:r>
        <w:rPr>
          <w:b/>
        </w:rPr>
        <w:lastRenderedPageBreak/>
        <w:t>LEI Nº 150, DE 31 DE MAIO DE 1975.</w:t>
      </w:r>
    </w:p>
    <w:p w:rsidR="002E778D" w:rsidRDefault="002E778D" w:rsidP="00EF0DE7">
      <w:pPr>
        <w:ind w:left="1134"/>
        <w:jc w:val="both"/>
        <w:rPr>
          <w:b/>
        </w:rPr>
      </w:pPr>
    </w:p>
    <w:p w:rsidR="002E778D" w:rsidRDefault="002E778D" w:rsidP="00EF0DE7">
      <w:pPr>
        <w:ind w:left="1134"/>
        <w:jc w:val="both"/>
        <w:rPr>
          <w:b/>
        </w:rPr>
      </w:pPr>
      <w:r>
        <w:rPr>
          <w:b/>
        </w:rPr>
        <w:t>ALTERA A TABELA DA RECEITA ORÇAMENTÁRIA, DA LEI ORÇAMENTÁRIA PARA O EXERCÍCIO DE 1975:</w:t>
      </w:r>
    </w:p>
    <w:p w:rsidR="002E778D" w:rsidRDefault="002E778D" w:rsidP="000A5B75">
      <w:pPr>
        <w:rPr>
          <w:b/>
        </w:rPr>
      </w:pPr>
    </w:p>
    <w:p w:rsidR="002E778D" w:rsidRDefault="002E778D" w:rsidP="00EF0DE7">
      <w:pPr>
        <w:ind w:firstLine="1134"/>
        <w:jc w:val="both"/>
      </w:pPr>
      <w:r>
        <w:rPr>
          <w:b/>
        </w:rPr>
        <w:t xml:space="preserve">ALFREDO BERRI, </w:t>
      </w:r>
      <w:r>
        <w:t>Prefeito Municipal de Rio dos Cedros:</w:t>
      </w:r>
    </w:p>
    <w:p w:rsidR="002E778D" w:rsidRDefault="002E778D" w:rsidP="00EF0DE7">
      <w:pPr>
        <w:ind w:firstLine="1134"/>
        <w:jc w:val="both"/>
      </w:pPr>
    </w:p>
    <w:p w:rsidR="002E778D" w:rsidRDefault="002E778D" w:rsidP="00EF0DE7">
      <w:pPr>
        <w:ind w:firstLine="1134"/>
        <w:jc w:val="both"/>
      </w:pPr>
      <w:r>
        <w:t>Faço saber a todos os habitantes deste Município que a Câmara aprovou e eu sanciono a seguinte Lei:</w:t>
      </w:r>
    </w:p>
    <w:p w:rsidR="002E778D" w:rsidRDefault="002E778D" w:rsidP="000A5B75"/>
    <w:p w:rsidR="002E778D" w:rsidRDefault="002E778D" w:rsidP="00EF0DE7">
      <w:pPr>
        <w:ind w:left="1135" w:hanging="851"/>
        <w:jc w:val="both"/>
      </w:pPr>
      <w:r>
        <w:rPr>
          <w:b/>
        </w:rPr>
        <w:t>Art.1º.</w:t>
      </w:r>
      <w:r>
        <w:t xml:space="preserve"> </w:t>
      </w:r>
      <w:proofErr w:type="gramStart"/>
      <w:r>
        <w:t>Fica</w:t>
      </w:r>
      <w:proofErr w:type="gramEnd"/>
      <w:r>
        <w:t xml:space="preserve"> criado novos itens na Receita Orçamentária do Orçamento do Exercício de 1975, com as seguinte redação no grupo das Receitas Correntes – Transferências Correntes e no grupo das Receitas de Capital – Transferências de Capital:</w:t>
      </w:r>
    </w:p>
    <w:p w:rsidR="002E778D" w:rsidRDefault="002E778D" w:rsidP="00EF0DE7">
      <w:pPr>
        <w:ind w:left="1135" w:hanging="851"/>
        <w:jc w:val="both"/>
      </w:pPr>
      <w:r>
        <w:t xml:space="preserve">1.4.1.00 – Participação </w:t>
      </w:r>
      <w:smartTag w:uri="urn:schemas-microsoft-com:office:smarttags" w:element="PersonName">
        <w:smartTagPr>
          <w:attr w:name="ProductID" w:val="em Tributos Federais"/>
        </w:smartTagPr>
        <w:r>
          <w:t>em Tributos Federais</w:t>
        </w:r>
      </w:smartTag>
    </w:p>
    <w:p w:rsidR="002E778D" w:rsidRDefault="002E778D" w:rsidP="00EF0DE7">
      <w:pPr>
        <w:ind w:left="1135" w:hanging="851"/>
        <w:jc w:val="both"/>
      </w:pPr>
      <w:r>
        <w:t>1.4.2.10/15-A – Cota-parte do imposto único sobre combustíveis e lubrificantes</w:t>
      </w:r>
    </w:p>
    <w:p w:rsidR="002E778D" w:rsidRDefault="002E778D" w:rsidP="00EF0DE7">
      <w:pPr>
        <w:ind w:left="1135" w:hanging="851"/>
        <w:jc w:val="both"/>
      </w:pPr>
      <w:r>
        <w:t>2.5.0.00 – Receitas de Capital</w:t>
      </w:r>
    </w:p>
    <w:p w:rsidR="002E778D" w:rsidRDefault="002E778D" w:rsidP="00EF0DE7">
      <w:pPr>
        <w:ind w:left="1135" w:hanging="851"/>
        <w:jc w:val="both"/>
      </w:pPr>
      <w:r>
        <w:t>2.5.1.00 – Transferências de Capital</w:t>
      </w:r>
    </w:p>
    <w:p w:rsidR="002E778D" w:rsidRPr="00E2073A" w:rsidRDefault="002E778D" w:rsidP="00EF0DE7">
      <w:pPr>
        <w:ind w:left="1135" w:hanging="851"/>
        <w:jc w:val="both"/>
      </w:pPr>
      <w:r>
        <w:t>2.5.1.30/31 – Taxa Rodoviária Única</w:t>
      </w:r>
    </w:p>
    <w:p w:rsidR="002E778D" w:rsidRDefault="00507152" w:rsidP="00EF0DE7">
      <w:pPr>
        <w:ind w:left="1135" w:hanging="851"/>
        <w:jc w:val="both"/>
      </w:pPr>
      <w:r>
        <w:rPr>
          <w:b/>
        </w:rPr>
        <w:t>Art.2</w:t>
      </w:r>
      <w:r w:rsidR="002E778D">
        <w:rPr>
          <w:b/>
        </w:rPr>
        <w:t>º.</w:t>
      </w:r>
      <w:r w:rsidR="002E778D">
        <w:t xml:space="preserve"> Fica transferida a importância do Item 1.4.2.10/15, para 2.5.1.50/32 – Taxa Rodoviária Única CR$ 4.200,00 e da... 2.5.1.30/31 para 1.4.2.10/15-A – Cota-parte do imposto único sobre combustíveis e lubrificantes CR$ 16.476,30.</w:t>
      </w:r>
    </w:p>
    <w:p w:rsidR="002E778D" w:rsidRDefault="002E778D" w:rsidP="00EF0DE7">
      <w:pPr>
        <w:ind w:left="1135" w:hanging="851"/>
        <w:jc w:val="both"/>
      </w:pPr>
      <w:r>
        <w:rPr>
          <w:b/>
        </w:rPr>
        <w:t>Art.3º.</w:t>
      </w:r>
      <w:r>
        <w:t xml:space="preserve"> Esta Lei entrará em vigor na data de sua publicação, revogadas as disposições em contrário.</w:t>
      </w:r>
    </w:p>
    <w:p w:rsidR="002E778D" w:rsidRDefault="002E778D" w:rsidP="000A5B75"/>
    <w:p w:rsidR="002E778D" w:rsidRDefault="002E778D" w:rsidP="000A5B75">
      <w:pPr>
        <w:rPr>
          <w:b/>
        </w:rPr>
      </w:pPr>
      <w:r>
        <w:rPr>
          <w:b/>
        </w:rPr>
        <w:t>Prefeitura Municipal de Rio dos Cedros, em 31 de Maio de 1975.</w:t>
      </w:r>
    </w:p>
    <w:p w:rsidR="002E778D" w:rsidRDefault="002E778D" w:rsidP="000A5B75">
      <w:pPr>
        <w:rPr>
          <w:b/>
        </w:rPr>
      </w:pPr>
    </w:p>
    <w:p w:rsidR="002E778D" w:rsidRDefault="002E778D" w:rsidP="000A5B75">
      <w:pPr>
        <w:rPr>
          <w:b/>
        </w:rPr>
      </w:pPr>
      <w:r>
        <w:rPr>
          <w:b/>
        </w:rPr>
        <w:t>ALFREDO BERRI</w:t>
      </w:r>
    </w:p>
    <w:p w:rsidR="002E778D" w:rsidRDefault="002E778D" w:rsidP="000A5B75">
      <w:pPr>
        <w:rPr>
          <w:b/>
          <w:u w:val="single"/>
        </w:rPr>
      </w:pPr>
      <w:r>
        <w:rPr>
          <w:b/>
          <w:u w:val="single"/>
        </w:rPr>
        <w:t>Prefeito Municipal</w:t>
      </w:r>
    </w:p>
    <w:p w:rsidR="002E778D" w:rsidRDefault="002E778D" w:rsidP="000A5B75">
      <w:pPr>
        <w:rPr>
          <w:b/>
          <w:u w:val="single"/>
        </w:rPr>
      </w:pPr>
    </w:p>
    <w:p w:rsidR="002E778D" w:rsidRDefault="002E778D" w:rsidP="000A5B75">
      <w:r>
        <w:t>Esta Lei foi devidamente registrada e publicada nesta secretaria em 02 de Junho de 1975.</w:t>
      </w:r>
    </w:p>
    <w:p w:rsidR="002E778D" w:rsidRDefault="002E778D" w:rsidP="000A5B75"/>
    <w:p w:rsidR="002E778D" w:rsidRDefault="002E778D" w:rsidP="000A5B75">
      <w:pPr>
        <w:rPr>
          <w:b/>
        </w:rPr>
      </w:pPr>
      <w:r>
        <w:rPr>
          <w:b/>
        </w:rPr>
        <w:t>ANTÔNIO MATTEDI</w:t>
      </w:r>
    </w:p>
    <w:p w:rsidR="002E778D" w:rsidRDefault="002E778D" w:rsidP="000A5B75">
      <w:pPr>
        <w:rPr>
          <w:b/>
          <w:u w:val="single"/>
        </w:rPr>
      </w:pPr>
      <w:r>
        <w:rPr>
          <w:b/>
          <w:u w:val="single"/>
        </w:rPr>
        <w:t>Secretário</w:t>
      </w: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EF0DE7">
      <w:pPr>
        <w:ind w:left="1134"/>
        <w:jc w:val="both"/>
        <w:rPr>
          <w:b/>
        </w:rPr>
      </w:pPr>
      <w:r>
        <w:rPr>
          <w:b/>
        </w:rPr>
        <w:lastRenderedPageBreak/>
        <w:t>LEI Nº 151, DE 31 DE MAIO DE 1975.</w:t>
      </w:r>
    </w:p>
    <w:p w:rsidR="002E778D" w:rsidRDefault="002E778D" w:rsidP="00EF0DE7">
      <w:pPr>
        <w:ind w:left="1134"/>
        <w:jc w:val="both"/>
        <w:rPr>
          <w:b/>
        </w:rPr>
      </w:pPr>
    </w:p>
    <w:p w:rsidR="002E778D" w:rsidRDefault="002E778D" w:rsidP="00EF0DE7">
      <w:pPr>
        <w:ind w:left="1134"/>
        <w:jc w:val="both"/>
        <w:rPr>
          <w:b/>
        </w:rPr>
      </w:pPr>
      <w:r>
        <w:rPr>
          <w:b/>
        </w:rPr>
        <w:t>AUTORIZA O PREFEITO MUNICIPAL A FIRMAR CONTRATO COM A ECT:</w:t>
      </w:r>
    </w:p>
    <w:p w:rsidR="002E778D" w:rsidRDefault="002E778D" w:rsidP="000A5B75">
      <w:pPr>
        <w:rPr>
          <w:b/>
        </w:rPr>
      </w:pPr>
    </w:p>
    <w:p w:rsidR="002E778D" w:rsidRDefault="002E778D" w:rsidP="00EF0DE7">
      <w:pPr>
        <w:ind w:firstLine="1134"/>
        <w:jc w:val="both"/>
      </w:pPr>
      <w:r>
        <w:rPr>
          <w:b/>
        </w:rPr>
        <w:t xml:space="preserve">ALFREDO BERRI, </w:t>
      </w:r>
      <w:r>
        <w:t>Prefeito Municipal de Rio dos Cedros:</w:t>
      </w:r>
    </w:p>
    <w:p w:rsidR="002E778D" w:rsidRDefault="002E778D" w:rsidP="00EF0DE7">
      <w:pPr>
        <w:ind w:firstLine="1134"/>
        <w:jc w:val="both"/>
      </w:pPr>
    </w:p>
    <w:p w:rsidR="002E778D" w:rsidRDefault="002E778D" w:rsidP="00EF0DE7">
      <w:pPr>
        <w:ind w:firstLine="1134"/>
        <w:jc w:val="both"/>
      </w:pPr>
      <w:r>
        <w:t>Faço saber a todos os habitantes deste Município que a Câmara Municipal aprovou e eu sanciono a seguinte Lei:</w:t>
      </w:r>
    </w:p>
    <w:p w:rsidR="002E778D" w:rsidRDefault="002E778D" w:rsidP="000A5B75"/>
    <w:p w:rsidR="002E778D" w:rsidRDefault="002E778D" w:rsidP="00EF0DE7">
      <w:pPr>
        <w:ind w:left="1135" w:hanging="851"/>
        <w:jc w:val="both"/>
      </w:pPr>
      <w:r>
        <w:rPr>
          <w:b/>
        </w:rPr>
        <w:t>Art.1º.</w:t>
      </w:r>
      <w:r>
        <w:t xml:space="preserve"> Fica o Prefeito Municipal autorizado a firmar contrato com a Empresa Brasileira de Correios e Telégrafos – ECT, para instalação do Posto do Correio na localidade de Cedro Alto, neste Município.</w:t>
      </w:r>
    </w:p>
    <w:p w:rsidR="002E778D" w:rsidRDefault="002E778D" w:rsidP="00EF0DE7">
      <w:pPr>
        <w:ind w:left="1135" w:hanging="851"/>
        <w:jc w:val="both"/>
      </w:pPr>
      <w:r>
        <w:rPr>
          <w:b/>
        </w:rPr>
        <w:t>Art.2º.</w:t>
      </w:r>
      <w:r>
        <w:t xml:space="preserve"> As despesas decorrentes da aplicação da presente Lei, correrão por conta de dotação própria do Orçamento em vigor.</w:t>
      </w:r>
    </w:p>
    <w:p w:rsidR="002E778D" w:rsidRDefault="002E778D" w:rsidP="00EF0DE7">
      <w:pPr>
        <w:ind w:left="1135" w:hanging="851"/>
        <w:jc w:val="both"/>
      </w:pPr>
      <w:r>
        <w:rPr>
          <w:b/>
        </w:rPr>
        <w:t>Art.3º.</w:t>
      </w:r>
      <w:r>
        <w:t xml:space="preserve"> Esta Lei entrará em vigor na data de sua publicação, revogadas as disposições em contrário.</w:t>
      </w:r>
    </w:p>
    <w:p w:rsidR="002E778D" w:rsidRDefault="002E778D" w:rsidP="000A5B75"/>
    <w:p w:rsidR="002E778D" w:rsidRDefault="002E778D" w:rsidP="000A5B75">
      <w:pPr>
        <w:rPr>
          <w:b/>
        </w:rPr>
      </w:pPr>
      <w:r>
        <w:rPr>
          <w:b/>
        </w:rPr>
        <w:t>Prefeitura Municipal de Rio dos Cedros, em 31 de Maio de 1975.</w:t>
      </w:r>
    </w:p>
    <w:p w:rsidR="002E778D" w:rsidRDefault="002E778D" w:rsidP="000A5B75">
      <w:pPr>
        <w:rPr>
          <w:b/>
        </w:rPr>
      </w:pPr>
    </w:p>
    <w:p w:rsidR="002E778D" w:rsidRDefault="002E778D" w:rsidP="000A5B75">
      <w:pPr>
        <w:rPr>
          <w:b/>
        </w:rPr>
      </w:pPr>
      <w:r>
        <w:rPr>
          <w:b/>
        </w:rPr>
        <w:t>ALFREDO BERRI</w:t>
      </w:r>
    </w:p>
    <w:p w:rsidR="002E778D" w:rsidRDefault="002E778D" w:rsidP="000A5B75">
      <w:pPr>
        <w:rPr>
          <w:b/>
          <w:u w:val="single"/>
        </w:rPr>
      </w:pPr>
      <w:r>
        <w:rPr>
          <w:b/>
          <w:u w:val="single"/>
        </w:rPr>
        <w:t>Prefeito Municipal</w:t>
      </w:r>
    </w:p>
    <w:p w:rsidR="002E778D" w:rsidRDefault="002E778D" w:rsidP="000A5B75">
      <w:pPr>
        <w:rPr>
          <w:b/>
          <w:u w:val="single"/>
        </w:rPr>
      </w:pPr>
    </w:p>
    <w:p w:rsidR="002E778D" w:rsidRDefault="002E778D" w:rsidP="000A5B75">
      <w:r>
        <w:t>Esta Lei foi devidamente registrada e publicação nesta secretaria, em 02 de Junho de 1975.</w:t>
      </w:r>
    </w:p>
    <w:p w:rsidR="002E778D" w:rsidRDefault="002E778D" w:rsidP="000A5B75"/>
    <w:p w:rsidR="002E778D" w:rsidRDefault="002E778D" w:rsidP="000A5B75">
      <w:pPr>
        <w:rPr>
          <w:b/>
        </w:rPr>
      </w:pPr>
      <w:r>
        <w:rPr>
          <w:b/>
        </w:rPr>
        <w:t>ANTÔNIO MATTEDI</w:t>
      </w:r>
    </w:p>
    <w:p w:rsidR="002E778D" w:rsidRDefault="002E778D" w:rsidP="000A5B75">
      <w:pPr>
        <w:rPr>
          <w:b/>
          <w:u w:val="single"/>
        </w:rPr>
      </w:pPr>
      <w:r>
        <w:rPr>
          <w:b/>
          <w:u w:val="single"/>
        </w:rPr>
        <w:t>Secretário</w:t>
      </w: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EF0DE7">
      <w:pPr>
        <w:ind w:left="1134"/>
        <w:jc w:val="both"/>
        <w:rPr>
          <w:b/>
        </w:rPr>
      </w:pPr>
      <w:r>
        <w:rPr>
          <w:b/>
        </w:rPr>
        <w:lastRenderedPageBreak/>
        <w:t>LEI Nº 152, DE 31 DE MAIO DE 1975.</w:t>
      </w:r>
    </w:p>
    <w:p w:rsidR="002E778D" w:rsidRDefault="002E778D" w:rsidP="00EF0DE7">
      <w:pPr>
        <w:ind w:left="1134"/>
        <w:jc w:val="both"/>
        <w:rPr>
          <w:b/>
        </w:rPr>
      </w:pPr>
    </w:p>
    <w:p w:rsidR="002E778D" w:rsidRDefault="002E778D" w:rsidP="00EF0DE7">
      <w:pPr>
        <w:ind w:left="1134"/>
        <w:jc w:val="both"/>
        <w:rPr>
          <w:b/>
        </w:rPr>
      </w:pPr>
      <w:r>
        <w:rPr>
          <w:b/>
        </w:rPr>
        <w:t>CONCEDE PENSÃO À VIÚVA DO EX-FUNCIONÁRIO MUNICIPAL E DÁ OUTRAS PROVIDÊNCIAS:</w:t>
      </w:r>
    </w:p>
    <w:p w:rsidR="002E778D" w:rsidRDefault="002E778D" w:rsidP="000A5B75">
      <w:pPr>
        <w:rPr>
          <w:b/>
        </w:rPr>
      </w:pPr>
    </w:p>
    <w:p w:rsidR="002E778D" w:rsidRDefault="002E778D" w:rsidP="00EF0DE7">
      <w:pPr>
        <w:ind w:firstLine="1134"/>
        <w:jc w:val="both"/>
      </w:pPr>
      <w:r>
        <w:rPr>
          <w:b/>
        </w:rPr>
        <w:t xml:space="preserve">ALFREDO BERRI, </w:t>
      </w:r>
      <w:r>
        <w:t>Prefeito Municipal de Rio dos Cedros:</w:t>
      </w:r>
    </w:p>
    <w:p w:rsidR="002E778D" w:rsidRDefault="002E778D" w:rsidP="00EF0DE7">
      <w:pPr>
        <w:ind w:firstLine="1134"/>
        <w:jc w:val="both"/>
      </w:pPr>
    </w:p>
    <w:p w:rsidR="002E778D" w:rsidRDefault="002E778D" w:rsidP="00EF0DE7">
      <w:pPr>
        <w:ind w:firstLine="1134"/>
        <w:jc w:val="both"/>
      </w:pPr>
      <w:r>
        <w:t>Faço saber a todos os habitantes deste Município que a Câmara Municipal aprovou e eu promulgo a seguinte Lei:</w:t>
      </w:r>
    </w:p>
    <w:p w:rsidR="002E778D" w:rsidRDefault="002E778D" w:rsidP="000A5B75"/>
    <w:p w:rsidR="002E778D" w:rsidRDefault="002E778D" w:rsidP="00EF0DE7">
      <w:pPr>
        <w:ind w:left="1135" w:hanging="851"/>
        <w:jc w:val="both"/>
      </w:pPr>
      <w:r>
        <w:rPr>
          <w:b/>
        </w:rPr>
        <w:t>Art.1º.</w:t>
      </w:r>
      <w:r>
        <w:t xml:space="preserve"> Fica concedido à viúva do ex-funcionário João Floriani, pensão correspondente a 1 (um) salário mínimo vigente no Município, por mês.</w:t>
      </w:r>
    </w:p>
    <w:p w:rsidR="002E778D" w:rsidRDefault="002E778D" w:rsidP="00EF0DE7">
      <w:pPr>
        <w:ind w:left="1135" w:hanging="851"/>
        <w:jc w:val="both"/>
      </w:pPr>
      <w:r>
        <w:rPr>
          <w:b/>
        </w:rPr>
        <w:t>Parágrafo Único</w:t>
      </w:r>
      <w:r w:rsidR="00507152">
        <w:rPr>
          <w:b/>
        </w:rPr>
        <w:t>.</w:t>
      </w:r>
      <w:r>
        <w:rPr>
          <w:b/>
        </w:rPr>
        <w:t xml:space="preserve"> </w:t>
      </w:r>
      <w:r>
        <w:t>A pensão de que trata este artigo, será mantida enquanto a viúva estiver com vida, sendo intransferível.</w:t>
      </w:r>
    </w:p>
    <w:p w:rsidR="002E778D" w:rsidRDefault="002E778D" w:rsidP="00EF0DE7">
      <w:pPr>
        <w:ind w:left="1135" w:hanging="851"/>
        <w:jc w:val="both"/>
      </w:pPr>
      <w:r>
        <w:rPr>
          <w:b/>
        </w:rPr>
        <w:t>Art.2º.</w:t>
      </w:r>
      <w:r>
        <w:t xml:space="preserve"> Fica o Prefeito Municipal autorizado a abrir crédito especial para atender as despesas decorrentes da aplicação da presente Lei.</w:t>
      </w:r>
    </w:p>
    <w:p w:rsidR="002E778D" w:rsidRDefault="002E778D" w:rsidP="00EF0DE7">
      <w:pPr>
        <w:ind w:left="1135" w:hanging="851"/>
        <w:jc w:val="both"/>
      </w:pPr>
      <w:r>
        <w:rPr>
          <w:b/>
        </w:rPr>
        <w:t>Art.3º.</w:t>
      </w:r>
      <w:r>
        <w:t xml:space="preserve"> Esta Lei entrará em vigor na data de sua publicação, revogadas as disposições em contrário.</w:t>
      </w:r>
    </w:p>
    <w:p w:rsidR="002E778D" w:rsidRDefault="002E778D" w:rsidP="000A5B75"/>
    <w:p w:rsidR="002E778D" w:rsidRDefault="002E778D" w:rsidP="000A5B75">
      <w:pPr>
        <w:rPr>
          <w:b/>
        </w:rPr>
      </w:pPr>
      <w:r>
        <w:rPr>
          <w:b/>
        </w:rPr>
        <w:t>Prefeitura Municipal de Rio dos Cedros, em 31 de Maio de 1975.</w:t>
      </w:r>
    </w:p>
    <w:p w:rsidR="002E778D" w:rsidRDefault="002E778D" w:rsidP="000A5B75">
      <w:pPr>
        <w:rPr>
          <w:b/>
        </w:rPr>
      </w:pPr>
    </w:p>
    <w:p w:rsidR="002E778D" w:rsidRDefault="002E778D" w:rsidP="000A5B75">
      <w:pPr>
        <w:rPr>
          <w:b/>
        </w:rPr>
      </w:pPr>
      <w:r>
        <w:rPr>
          <w:b/>
        </w:rPr>
        <w:t>ALFREDO BERRI</w:t>
      </w:r>
    </w:p>
    <w:p w:rsidR="002E778D" w:rsidRDefault="002E778D" w:rsidP="000A5B75">
      <w:pPr>
        <w:rPr>
          <w:b/>
          <w:u w:val="single"/>
        </w:rPr>
      </w:pPr>
      <w:r>
        <w:rPr>
          <w:b/>
          <w:u w:val="single"/>
        </w:rPr>
        <w:t>Prefeito Municipal</w:t>
      </w:r>
    </w:p>
    <w:p w:rsidR="002E778D" w:rsidRDefault="002E778D" w:rsidP="000A5B75">
      <w:pPr>
        <w:rPr>
          <w:b/>
          <w:u w:val="single"/>
        </w:rPr>
      </w:pPr>
    </w:p>
    <w:p w:rsidR="002E778D" w:rsidRDefault="002E778D" w:rsidP="000A5B75">
      <w:r>
        <w:t>Esta Lei foi devidamente registrada e publicada nesta secretaria em 02 de Junho de 1975.</w:t>
      </w:r>
    </w:p>
    <w:p w:rsidR="002E778D" w:rsidRDefault="002E778D" w:rsidP="000A5B75"/>
    <w:p w:rsidR="002E778D" w:rsidRDefault="002E778D" w:rsidP="000A5B75">
      <w:pPr>
        <w:rPr>
          <w:b/>
        </w:rPr>
      </w:pPr>
      <w:r>
        <w:rPr>
          <w:b/>
        </w:rPr>
        <w:t>ANTÔNIO MATTEDI</w:t>
      </w:r>
    </w:p>
    <w:p w:rsidR="002E778D" w:rsidRDefault="002E778D" w:rsidP="000A5B75">
      <w:pPr>
        <w:rPr>
          <w:b/>
          <w:u w:val="single"/>
        </w:rPr>
      </w:pPr>
      <w:r>
        <w:rPr>
          <w:b/>
          <w:u w:val="single"/>
        </w:rPr>
        <w:t>Secretário</w:t>
      </w: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0A5B75">
      <w:pPr>
        <w:rPr>
          <w:b/>
          <w:u w:val="single"/>
        </w:rPr>
      </w:pPr>
    </w:p>
    <w:p w:rsidR="002E778D" w:rsidRDefault="002E778D" w:rsidP="00EF0DE7">
      <w:pPr>
        <w:ind w:left="1134"/>
        <w:jc w:val="both"/>
        <w:rPr>
          <w:b/>
        </w:rPr>
      </w:pPr>
      <w:r>
        <w:rPr>
          <w:b/>
        </w:rPr>
        <w:lastRenderedPageBreak/>
        <w:t>LEI Nº 153, DE 31 DE MAIO DE 1975.</w:t>
      </w:r>
    </w:p>
    <w:p w:rsidR="002E778D" w:rsidRDefault="002E778D" w:rsidP="00EF0DE7">
      <w:pPr>
        <w:ind w:left="1134"/>
        <w:jc w:val="both"/>
        <w:rPr>
          <w:b/>
        </w:rPr>
      </w:pPr>
    </w:p>
    <w:p w:rsidR="002E778D" w:rsidRDefault="002E778D" w:rsidP="00EF0DE7">
      <w:pPr>
        <w:ind w:left="1134"/>
        <w:jc w:val="both"/>
        <w:rPr>
          <w:b/>
        </w:rPr>
      </w:pPr>
      <w:r>
        <w:rPr>
          <w:b/>
        </w:rPr>
        <w:t>AUTORIZA O CHEFE DO PODER EXECUTIVO A FIRMAR CONVÊNCIO COM O GOVERNO DO ESTADO DE SANTA CATARINA E DÁ OUTRAS PROVIDÊNCIAS:</w:t>
      </w:r>
    </w:p>
    <w:p w:rsidR="002E778D" w:rsidRDefault="002E778D" w:rsidP="000A5B75">
      <w:pPr>
        <w:rPr>
          <w:b/>
        </w:rPr>
      </w:pPr>
    </w:p>
    <w:p w:rsidR="002E778D" w:rsidRPr="00175071" w:rsidRDefault="002E778D" w:rsidP="00EF0DE7">
      <w:pPr>
        <w:ind w:firstLine="1134"/>
        <w:jc w:val="both"/>
      </w:pPr>
      <w:r>
        <w:rPr>
          <w:b/>
        </w:rPr>
        <w:t xml:space="preserve">ALFREDO BERRI, </w:t>
      </w:r>
      <w:r>
        <w:t>Prefeito Municipal de Rio dos Cedros:</w:t>
      </w:r>
    </w:p>
    <w:p w:rsidR="002E778D" w:rsidRPr="005E6C7A" w:rsidRDefault="002E778D" w:rsidP="00EF0DE7">
      <w:pPr>
        <w:ind w:firstLine="1134"/>
        <w:jc w:val="both"/>
        <w:rPr>
          <w:b/>
          <w:u w:val="single"/>
        </w:rPr>
      </w:pPr>
    </w:p>
    <w:p w:rsidR="002E778D" w:rsidRDefault="002E778D" w:rsidP="00EF0DE7">
      <w:pPr>
        <w:ind w:firstLine="1134"/>
        <w:jc w:val="both"/>
      </w:pPr>
      <w:r>
        <w:t>Faço saber a todos os habitantes deste Município que a Câmara Municipal aprovou e eu promulgo a seguinte Lei:</w:t>
      </w:r>
    </w:p>
    <w:p w:rsidR="002E778D" w:rsidRDefault="002E778D"/>
    <w:p w:rsidR="002E778D" w:rsidRDefault="002E778D" w:rsidP="00EF0DE7">
      <w:pPr>
        <w:ind w:left="1135" w:hanging="851"/>
        <w:jc w:val="both"/>
      </w:pPr>
      <w:r>
        <w:rPr>
          <w:b/>
        </w:rPr>
        <w:t>Art.1º.</w:t>
      </w:r>
      <w:r>
        <w:t xml:space="preserve"> Fica o Chefe do Poder Executivo autorizado a firmar convênio com o Governo do Estado de Santa Catarina, através da Secretaria de Transportes e Obras ou com o Departamento Autônomo de Edificação, para a construção de novo prédio para o funcionamento dos serviços administrativos da municipalidade.</w:t>
      </w:r>
    </w:p>
    <w:p w:rsidR="002E778D" w:rsidRDefault="002E778D" w:rsidP="00EF0DE7">
      <w:pPr>
        <w:ind w:left="1135" w:hanging="851"/>
        <w:jc w:val="both"/>
      </w:pPr>
      <w:r>
        <w:rPr>
          <w:b/>
        </w:rPr>
        <w:t>Art.2º.</w:t>
      </w:r>
      <w:r>
        <w:t xml:space="preserve"> Esta Lei entrará em vigor na data de sua publicação, revogadas as disposições em contrário.</w:t>
      </w:r>
    </w:p>
    <w:p w:rsidR="002E778D" w:rsidRDefault="002E778D"/>
    <w:p w:rsidR="002E778D" w:rsidRDefault="002E778D">
      <w:pPr>
        <w:rPr>
          <w:b/>
        </w:rPr>
      </w:pPr>
      <w:r>
        <w:rPr>
          <w:b/>
        </w:rPr>
        <w:t>Prefeitura Municipal de Rio dos Cedros, em 31 de Maio de 1975.</w:t>
      </w:r>
    </w:p>
    <w:p w:rsidR="002E778D" w:rsidRDefault="002E778D">
      <w:pPr>
        <w:rPr>
          <w:b/>
        </w:rPr>
      </w:pPr>
    </w:p>
    <w:p w:rsidR="002E778D" w:rsidRDefault="002E778D">
      <w:pPr>
        <w:rPr>
          <w:b/>
        </w:rPr>
      </w:pPr>
      <w:r>
        <w:rPr>
          <w:b/>
        </w:rPr>
        <w:t>ALFREDO BERRI</w:t>
      </w:r>
    </w:p>
    <w:p w:rsidR="002E778D" w:rsidRDefault="002E778D">
      <w:pPr>
        <w:rPr>
          <w:b/>
          <w:u w:val="single"/>
        </w:rPr>
      </w:pPr>
      <w:r>
        <w:rPr>
          <w:b/>
          <w:u w:val="single"/>
        </w:rPr>
        <w:t>Prefeito Municipal</w:t>
      </w:r>
    </w:p>
    <w:p w:rsidR="002E778D" w:rsidRDefault="002E778D">
      <w:pPr>
        <w:rPr>
          <w:b/>
          <w:u w:val="single"/>
        </w:rPr>
      </w:pPr>
    </w:p>
    <w:p w:rsidR="002E778D" w:rsidRDefault="002E778D" w:rsidP="00175071">
      <w:r>
        <w:t>Esta Lei foi devidamente registrada e publicada nesta secretaria em 02 de Junho de 1975.</w:t>
      </w:r>
    </w:p>
    <w:p w:rsidR="002E778D" w:rsidRDefault="002E778D" w:rsidP="00175071"/>
    <w:p w:rsidR="002E778D" w:rsidRDefault="002E778D" w:rsidP="00175071">
      <w:pPr>
        <w:rPr>
          <w:b/>
        </w:rPr>
      </w:pPr>
      <w:r>
        <w:rPr>
          <w:b/>
        </w:rPr>
        <w:t>ANTÔNIO MATTEDI</w:t>
      </w:r>
    </w:p>
    <w:p w:rsidR="002E778D" w:rsidRDefault="002E778D" w:rsidP="00175071">
      <w:pPr>
        <w:rPr>
          <w:b/>
          <w:u w:val="single"/>
        </w:rPr>
      </w:pPr>
      <w:r>
        <w:rPr>
          <w:b/>
          <w:u w:val="single"/>
        </w:rPr>
        <w:t>Secretário</w:t>
      </w: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EF0DE7">
      <w:pPr>
        <w:ind w:left="1134"/>
        <w:jc w:val="both"/>
        <w:rPr>
          <w:b/>
        </w:rPr>
      </w:pPr>
      <w:r>
        <w:rPr>
          <w:b/>
        </w:rPr>
        <w:lastRenderedPageBreak/>
        <w:t>LEI Nº 154, DE 05 DE JUNHO DE 1975.</w:t>
      </w:r>
    </w:p>
    <w:p w:rsidR="002E778D" w:rsidRDefault="002E778D" w:rsidP="00EF0DE7">
      <w:pPr>
        <w:ind w:left="1134"/>
        <w:jc w:val="both"/>
        <w:rPr>
          <w:b/>
        </w:rPr>
      </w:pPr>
    </w:p>
    <w:p w:rsidR="002E778D" w:rsidRDefault="002E778D" w:rsidP="00EF0DE7">
      <w:pPr>
        <w:ind w:left="1134"/>
        <w:jc w:val="both"/>
        <w:rPr>
          <w:b/>
        </w:rPr>
      </w:pPr>
      <w:r>
        <w:rPr>
          <w:b/>
        </w:rPr>
        <w:t>DISPÕE SOBRE A APOSENTADORIA DE PROFESSORES MUNICIPAIS:</w:t>
      </w:r>
    </w:p>
    <w:p w:rsidR="002E778D" w:rsidRDefault="002E778D" w:rsidP="00175071">
      <w:pPr>
        <w:rPr>
          <w:b/>
        </w:rPr>
      </w:pPr>
    </w:p>
    <w:p w:rsidR="002E778D" w:rsidRDefault="002E778D" w:rsidP="00EF0DE7">
      <w:pPr>
        <w:ind w:firstLine="1134"/>
        <w:jc w:val="both"/>
      </w:pPr>
      <w:r>
        <w:rPr>
          <w:b/>
        </w:rPr>
        <w:t>ALFREDO BERRI,</w:t>
      </w:r>
      <w:r>
        <w:t xml:space="preserve"> Prefeito Municipal de Rio dos Cedros:</w:t>
      </w:r>
    </w:p>
    <w:p w:rsidR="002E778D" w:rsidRDefault="002E778D" w:rsidP="00EF0DE7">
      <w:pPr>
        <w:ind w:firstLine="1134"/>
        <w:jc w:val="both"/>
      </w:pPr>
    </w:p>
    <w:p w:rsidR="002E778D" w:rsidRDefault="002E778D" w:rsidP="00EF0DE7">
      <w:pPr>
        <w:ind w:firstLine="1134"/>
        <w:jc w:val="both"/>
      </w:pPr>
      <w:r>
        <w:t>Faço saber a todos os habitantes deste Município que a Câmara Municipal aprovou e eu promulgo a seguinte Lei:</w:t>
      </w:r>
    </w:p>
    <w:p w:rsidR="002E778D" w:rsidRDefault="002E778D" w:rsidP="00175071"/>
    <w:p w:rsidR="002E778D" w:rsidRDefault="002E778D" w:rsidP="00EF0DE7">
      <w:pPr>
        <w:ind w:left="1135" w:hanging="851"/>
        <w:jc w:val="both"/>
      </w:pPr>
      <w:r>
        <w:rPr>
          <w:b/>
        </w:rPr>
        <w:t>Art.1º.</w:t>
      </w:r>
      <w:r>
        <w:t xml:space="preserve"> Para o efeito de aposentadoria de professores municipais, será levada a contagem de tempo de serviço, desde que requerido e comprovado pela parte interessada e efeito exercício prestado em estabelecimento de ensino particular.</w:t>
      </w:r>
    </w:p>
    <w:p w:rsidR="002E778D" w:rsidRDefault="002E778D" w:rsidP="00EF0DE7">
      <w:pPr>
        <w:ind w:left="1135" w:hanging="851"/>
        <w:jc w:val="both"/>
      </w:pPr>
      <w:r>
        <w:rPr>
          <w:b/>
        </w:rPr>
        <w:t>Art.2º.</w:t>
      </w:r>
      <w:r>
        <w:t xml:space="preserve"> A comprovação do serviço efetivo a que se refere o artigo precedente, será sempre feito à vista da apresentação dos seguintes documentos:</w:t>
      </w:r>
    </w:p>
    <w:p w:rsidR="002E778D" w:rsidRDefault="002E778D" w:rsidP="00EF0DE7">
      <w:pPr>
        <w:numPr>
          <w:ilvl w:val="0"/>
          <w:numId w:val="1"/>
        </w:numPr>
        <w:tabs>
          <w:tab w:val="clear" w:pos="720"/>
          <w:tab w:val="left" w:pos="851"/>
        </w:tabs>
        <w:ind w:left="1134" w:hanging="567"/>
        <w:jc w:val="both"/>
      </w:pPr>
      <w:r>
        <w:t>Atestado de exercício passado pelo Departamento de Educação ou pelo Inspetor Escolar da Circunscrição ou pelo Inspetor Escolar Municipal;</w:t>
      </w:r>
    </w:p>
    <w:p w:rsidR="002E778D" w:rsidRDefault="002E778D" w:rsidP="00EF0DE7">
      <w:pPr>
        <w:numPr>
          <w:ilvl w:val="0"/>
          <w:numId w:val="1"/>
        </w:numPr>
        <w:tabs>
          <w:tab w:val="clear" w:pos="720"/>
          <w:tab w:val="left" w:pos="851"/>
        </w:tabs>
        <w:ind w:left="1134" w:hanging="567"/>
        <w:jc w:val="both"/>
      </w:pPr>
      <w:r>
        <w:t>Atestado de exercício firmado por duas pessoas idôneas residentes na localidade em que tiver sido exercido o cargo.</w:t>
      </w:r>
    </w:p>
    <w:p w:rsidR="002E778D" w:rsidRDefault="002E778D" w:rsidP="00FA61C6">
      <w:pPr>
        <w:ind w:left="1135" w:hanging="851"/>
        <w:jc w:val="both"/>
      </w:pPr>
      <w:r>
        <w:rPr>
          <w:b/>
        </w:rPr>
        <w:t>Art.3º.</w:t>
      </w:r>
      <w:r>
        <w:t xml:space="preserve"> Se a função particular tiver sido exercida fora do Município, a comprovação do tempo de serviço: será feita por atestado passado pelo Prefeito daquele Município, ou pela maneira prevista na letra “a” do artigo anterior, não competindo, entretanto ao Inspetor Escolar Municipal.</w:t>
      </w:r>
    </w:p>
    <w:p w:rsidR="002E778D" w:rsidRDefault="002E778D" w:rsidP="00FA61C6">
      <w:pPr>
        <w:ind w:left="1135" w:hanging="851"/>
        <w:jc w:val="both"/>
      </w:pPr>
      <w:r>
        <w:rPr>
          <w:b/>
        </w:rPr>
        <w:t>Art.4º.</w:t>
      </w:r>
      <w:r>
        <w:t xml:space="preserve"> Os atestados previstos na presente Lei, terão firmas reconhecidas.</w:t>
      </w:r>
    </w:p>
    <w:p w:rsidR="002E778D" w:rsidRDefault="002E778D" w:rsidP="00FA61C6">
      <w:pPr>
        <w:ind w:left="1135" w:hanging="851"/>
        <w:jc w:val="both"/>
      </w:pPr>
      <w:r>
        <w:rPr>
          <w:b/>
        </w:rPr>
        <w:t>Art.5º.</w:t>
      </w:r>
      <w:r>
        <w:t xml:space="preserve"> A contagem de tempo prestado em estabelecimento de ensino particular poderá ser requerida em qualquer tempo, independente de aposentadoria, determinando o Prefeito que o cálculo seja registrado no livro competente.</w:t>
      </w:r>
    </w:p>
    <w:p w:rsidR="002E778D" w:rsidRDefault="002E778D" w:rsidP="00FA61C6">
      <w:pPr>
        <w:ind w:left="1135" w:hanging="851"/>
        <w:jc w:val="both"/>
      </w:pPr>
      <w:r>
        <w:rPr>
          <w:b/>
        </w:rPr>
        <w:t xml:space="preserve">Art.6º. </w:t>
      </w:r>
      <w:r>
        <w:t>Toda a contagem de tempo de serviço que for requerida nos termos desta Lei só poderá produzir efeitos depois de confirmado por decreto do Poder Executivo.</w:t>
      </w:r>
    </w:p>
    <w:p w:rsidR="002E778D" w:rsidRDefault="002E778D" w:rsidP="00FA61C6">
      <w:pPr>
        <w:ind w:left="1135" w:hanging="851"/>
        <w:jc w:val="both"/>
      </w:pPr>
      <w:r>
        <w:rPr>
          <w:b/>
        </w:rPr>
        <w:t xml:space="preserve">Art.7º. </w:t>
      </w:r>
      <w:r>
        <w:t>A presente Lei entrará em vigor na data de sua publicação, revogadas as disposições em contrário.</w:t>
      </w:r>
    </w:p>
    <w:p w:rsidR="002E778D" w:rsidRDefault="002E778D" w:rsidP="00B87AFC">
      <w:pPr>
        <w:ind w:left="360"/>
        <w:jc w:val="both"/>
      </w:pPr>
    </w:p>
    <w:p w:rsidR="002E778D" w:rsidRDefault="002E778D" w:rsidP="00FA61C6">
      <w:pPr>
        <w:ind w:left="360"/>
        <w:rPr>
          <w:b/>
        </w:rPr>
      </w:pPr>
      <w:r>
        <w:rPr>
          <w:b/>
        </w:rPr>
        <w:t>Prefeitura Municipal de Rio dos Cedros, em 05 de Junho de 1975.</w:t>
      </w:r>
    </w:p>
    <w:p w:rsidR="002E778D" w:rsidRDefault="002E778D" w:rsidP="00B87AFC">
      <w:pPr>
        <w:ind w:left="360"/>
        <w:jc w:val="both"/>
        <w:rPr>
          <w:b/>
        </w:rPr>
      </w:pPr>
    </w:p>
    <w:p w:rsidR="002E778D" w:rsidRDefault="002E778D" w:rsidP="00FA61C6">
      <w:pPr>
        <w:ind w:left="360"/>
        <w:rPr>
          <w:b/>
        </w:rPr>
      </w:pPr>
      <w:r>
        <w:rPr>
          <w:b/>
        </w:rPr>
        <w:t>ALFREDO BERRI</w:t>
      </w:r>
    </w:p>
    <w:p w:rsidR="002E778D" w:rsidRDefault="002E778D" w:rsidP="00FA61C6">
      <w:pPr>
        <w:ind w:left="360"/>
        <w:rPr>
          <w:b/>
          <w:u w:val="single"/>
        </w:rPr>
      </w:pPr>
      <w:r>
        <w:rPr>
          <w:b/>
          <w:u w:val="single"/>
        </w:rPr>
        <w:t>Prefeito Municipal</w:t>
      </w:r>
    </w:p>
    <w:p w:rsidR="002E778D" w:rsidRDefault="002E778D" w:rsidP="00B87AFC">
      <w:pPr>
        <w:ind w:left="360"/>
        <w:jc w:val="both"/>
        <w:rPr>
          <w:b/>
          <w:u w:val="single"/>
        </w:rPr>
      </w:pPr>
    </w:p>
    <w:p w:rsidR="002E778D" w:rsidRDefault="002E778D" w:rsidP="00FA61C6">
      <w:pPr>
        <w:ind w:left="360"/>
      </w:pPr>
      <w:r>
        <w:t>Esta Lei foi devidamente registrada e publicada nesta secretaria, em 06 de Junho de 1975.</w:t>
      </w:r>
    </w:p>
    <w:p w:rsidR="002E778D" w:rsidRDefault="002E778D" w:rsidP="00FA61C6">
      <w:pPr>
        <w:ind w:left="360"/>
      </w:pPr>
    </w:p>
    <w:p w:rsidR="002E778D" w:rsidRDefault="002E778D" w:rsidP="00FA61C6">
      <w:pPr>
        <w:ind w:left="360"/>
        <w:rPr>
          <w:b/>
        </w:rPr>
      </w:pPr>
      <w:r>
        <w:rPr>
          <w:b/>
        </w:rPr>
        <w:t>ANTÔNIO MATTEDI</w:t>
      </w:r>
    </w:p>
    <w:p w:rsidR="002E778D" w:rsidRDefault="002E778D" w:rsidP="00FA61C6">
      <w:pPr>
        <w:ind w:left="360"/>
        <w:rPr>
          <w:b/>
          <w:u w:val="single"/>
        </w:rPr>
      </w:pPr>
      <w:r>
        <w:rPr>
          <w:b/>
          <w:u w:val="single"/>
        </w:rPr>
        <w:t>Secretário</w:t>
      </w:r>
    </w:p>
    <w:p w:rsidR="002E778D" w:rsidRDefault="002E778D" w:rsidP="00B87AFC">
      <w:pPr>
        <w:ind w:left="360"/>
        <w:jc w:val="both"/>
        <w:rPr>
          <w:b/>
          <w:u w:val="single"/>
        </w:rPr>
      </w:pPr>
    </w:p>
    <w:p w:rsidR="002E778D" w:rsidRDefault="002E778D" w:rsidP="00B87AFC">
      <w:pPr>
        <w:ind w:left="360"/>
        <w:jc w:val="both"/>
        <w:rPr>
          <w:b/>
          <w:u w:val="single"/>
        </w:rPr>
      </w:pPr>
    </w:p>
    <w:p w:rsidR="002E778D" w:rsidRDefault="002E778D" w:rsidP="00B87AFC">
      <w:pPr>
        <w:ind w:left="360"/>
        <w:jc w:val="both"/>
        <w:rPr>
          <w:b/>
          <w:u w:val="single"/>
        </w:rPr>
      </w:pPr>
    </w:p>
    <w:p w:rsidR="002E778D" w:rsidRDefault="002E778D" w:rsidP="00B87AFC">
      <w:pPr>
        <w:ind w:left="360"/>
        <w:jc w:val="both"/>
        <w:rPr>
          <w:b/>
          <w:u w:val="single"/>
        </w:rPr>
      </w:pPr>
    </w:p>
    <w:p w:rsidR="002E778D" w:rsidRDefault="002E778D" w:rsidP="00B87AFC">
      <w:pPr>
        <w:ind w:left="360"/>
        <w:jc w:val="both"/>
        <w:rPr>
          <w:b/>
          <w:u w:val="single"/>
        </w:rPr>
      </w:pPr>
    </w:p>
    <w:p w:rsidR="002E778D" w:rsidRDefault="002E778D" w:rsidP="00B376F5">
      <w:pPr>
        <w:ind w:left="1134"/>
        <w:jc w:val="both"/>
        <w:rPr>
          <w:b/>
        </w:rPr>
      </w:pPr>
      <w:r>
        <w:rPr>
          <w:b/>
        </w:rPr>
        <w:lastRenderedPageBreak/>
        <w:t>LEI Nº 155, DE 31 DE JULHO DE 1975.</w:t>
      </w:r>
    </w:p>
    <w:p w:rsidR="002E778D" w:rsidRDefault="002E778D" w:rsidP="00B376F5">
      <w:pPr>
        <w:ind w:left="1134"/>
        <w:jc w:val="both"/>
        <w:rPr>
          <w:b/>
        </w:rPr>
      </w:pPr>
    </w:p>
    <w:p w:rsidR="002E778D" w:rsidRDefault="002E778D" w:rsidP="00B376F5">
      <w:pPr>
        <w:ind w:left="1134"/>
        <w:jc w:val="both"/>
        <w:rPr>
          <w:b/>
        </w:rPr>
      </w:pPr>
      <w:r>
        <w:rPr>
          <w:b/>
        </w:rPr>
        <w:t>AUTORIZA A CONCESSÃO DOS SERVIÇOS PÚBLICOS DE ABASTECIMENTO DE ÁGUA E DÁ OUTRAS PROVIDÊNCIAS:</w:t>
      </w:r>
    </w:p>
    <w:p w:rsidR="002E778D" w:rsidRDefault="002E778D" w:rsidP="00FA61C6">
      <w:pPr>
        <w:ind w:left="360"/>
        <w:rPr>
          <w:b/>
        </w:rPr>
      </w:pPr>
    </w:p>
    <w:p w:rsidR="002E778D" w:rsidRDefault="002E778D" w:rsidP="00B376F5">
      <w:pPr>
        <w:ind w:firstLine="1134"/>
        <w:jc w:val="both"/>
      </w:pPr>
      <w:r>
        <w:rPr>
          <w:b/>
        </w:rPr>
        <w:t xml:space="preserve">ALFREDO BERRI, </w:t>
      </w:r>
      <w:r>
        <w:t>Prefeito Municipal de Rio dos Cedros:</w:t>
      </w:r>
    </w:p>
    <w:p w:rsidR="002E778D" w:rsidRDefault="002E778D" w:rsidP="00B376F5">
      <w:pPr>
        <w:ind w:firstLine="1134"/>
        <w:jc w:val="both"/>
      </w:pPr>
    </w:p>
    <w:p w:rsidR="002E778D" w:rsidRDefault="002E778D" w:rsidP="00B376F5">
      <w:pPr>
        <w:ind w:firstLine="1134"/>
        <w:jc w:val="both"/>
      </w:pPr>
      <w:r>
        <w:t>Faço saber a todos os habitantes deste Município que a Câmara Municipal aprovou e eu sanciono a seguinte Lei:</w:t>
      </w:r>
    </w:p>
    <w:p w:rsidR="002E778D" w:rsidRDefault="002E778D" w:rsidP="00FA61C6">
      <w:pPr>
        <w:ind w:left="360"/>
      </w:pPr>
    </w:p>
    <w:p w:rsidR="002E778D" w:rsidRDefault="002E778D" w:rsidP="002B496A">
      <w:pPr>
        <w:ind w:left="1135" w:hanging="851"/>
        <w:jc w:val="both"/>
      </w:pPr>
      <w:r>
        <w:rPr>
          <w:b/>
        </w:rPr>
        <w:t>Art.1º.</w:t>
      </w:r>
      <w:r>
        <w:t xml:space="preserve"> Fica </w:t>
      </w:r>
      <w:r w:rsidR="00507152">
        <w:t>outorgada</w:t>
      </w:r>
      <w:r>
        <w:t xml:space="preserve"> à Companhia Catarinense de Água e Saneamento – CASAN – Sociedade de economia mista, a concessão para a implantação, exploração e melhoramento dos serviços públicos de abastecimento de água ou coleta de esgotos sanitários, pelo prazo máximo de 30 (trinta) anos.</w:t>
      </w:r>
    </w:p>
    <w:p w:rsidR="002E778D" w:rsidRDefault="002E778D" w:rsidP="002B496A">
      <w:pPr>
        <w:ind w:left="1135" w:hanging="851"/>
        <w:jc w:val="both"/>
      </w:pPr>
      <w:r>
        <w:rPr>
          <w:b/>
        </w:rPr>
        <w:t>Art.2º.</w:t>
      </w:r>
      <w:r>
        <w:t xml:space="preserve"> A concessionária poderá fixas, reajustar e arrecadar tarifas relativas aos serviços públicos mencionados de forma a atender a amortização dos investimentos, a cobertura dos custos de operação e manutenção, bem como a previsão de reservas para depreciação e financiamento da expansão e melhoramentos.</w:t>
      </w:r>
    </w:p>
    <w:p w:rsidR="002E778D" w:rsidRDefault="002E778D" w:rsidP="002B496A">
      <w:pPr>
        <w:ind w:left="1135" w:hanging="851"/>
        <w:jc w:val="both"/>
      </w:pPr>
      <w:r w:rsidRPr="00C23A22">
        <w:rPr>
          <w:b/>
        </w:rPr>
        <w:t xml:space="preserve">Art.3º. </w:t>
      </w:r>
      <w:r>
        <w:t>Fixa o Poder Executivo representado no ato pelo Prefeito Municipal, autorizado a Firma Convênio com a Companhia Catarinense de Águas e Saneamento – CASAN.</w:t>
      </w:r>
    </w:p>
    <w:p w:rsidR="002E778D" w:rsidRDefault="002E778D" w:rsidP="002B496A">
      <w:pPr>
        <w:ind w:left="1135" w:hanging="851"/>
        <w:jc w:val="both"/>
      </w:pPr>
      <w:r>
        <w:rPr>
          <w:b/>
        </w:rPr>
        <w:t xml:space="preserve">Art.4º. </w:t>
      </w:r>
      <w:r>
        <w:t>Esta Lei entrará em vigor na data de sua publicação, revogadas as disposições em contrário.</w:t>
      </w:r>
    </w:p>
    <w:p w:rsidR="002E778D" w:rsidRDefault="002E778D" w:rsidP="00FA61C6">
      <w:pPr>
        <w:ind w:left="360"/>
      </w:pPr>
    </w:p>
    <w:p w:rsidR="002E778D" w:rsidRDefault="002E778D" w:rsidP="00FA61C6">
      <w:pPr>
        <w:ind w:left="360"/>
        <w:rPr>
          <w:b/>
        </w:rPr>
      </w:pPr>
      <w:r>
        <w:rPr>
          <w:b/>
        </w:rPr>
        <w:t>Prefeitura Municipal de Rio dos Cedros, em 31 de Julho de 1975.</w:t>
      </w:r>
    </w:p>
    <w:p w:rsidR="002E778D" w:rsidRDefault="002E778D" w:rsidP="00FA61C6">
      <w:pPr>
        <w:ind w:left="360"/>
        <w:rPr>
          <w:b/>
        </w:rPr>
      </w:pPr>
    </w:p>
    <w:p w:rsidR="002E778D" w:rsidRDefault="002E778D" w:rsidP="00FA61C6">
      <w:pPr>
        <w:ind w:left="360"/>
        <w:rPr>
          <w:b/>
        </w:rPr>
      </w:pPr>
      <w:r>
        <w:rPr>
          <w:b/>
        </w:rPr>
        <w:t>ALFREDO BERRI</w:t>
      </w:r>
    </w:p>
    <w:p w:rsidR="002E778D" w:rsidRDefault="002E778D" w:rsidP="00FA61C6">
      <w:pPr>
        <w:ind w:left="360"/>
        <w:rPr>
          <w:b/>
          <w:u w:val="single"/>
        </w:rPr>
      </w:pPr>
      <w:r>
        <w:rPr>
          <w:b/>
          <w:u w:val="single"/>
        </w:rPr>
        <w:t>Prefeito Municipal</w:t>
      </w:r>
    </w:p>
    <w:p w:rsidR="002E778D" w:rsidRDefault="002E778D" w:rsidP="00FA61C6">
      <w:pPr>
        <w:ind w:left="360"/>
        <w:rPr>
          <w:b/>
          <w:u w:val="single"/>
        </w:rPr>
      </w:pPr>
    </w:p>
    <w:p w:rsidR="002E778D" w:rsidRDefault="002E778D" w:rsidP="00FA61C6">
      <w:pPr>
        <w:ind w:left="360"/>
      </w:pPr>
      <w:r>
        <w:t>Esta Lei foi devidamente registrada e publicada nesta secretaria em 01 de Agosto de 1975.</w:t>
      </w:r>
    </w:p>
    <w:p w:rsidR="002E778D" w:rsidRDefault="002E778D" w:rsidP="00FA61C6">
      <w:pPr>
        <w:ind w:left="360"/>
      </w:pPr>
    </w:p>
    <w:p w:rsidR="002E778D" w:rsidRDefault="002E778D" w:rsidP="00FA61C6">
      <w:pPr>
        <w:ind w:left="360"/>
        <w:rPr>
          <w:b/>
        </w:rPr>
      </w:pPr>
      <w:r>
        <w:rPr>
          <w:b/>
        </w:rPr>
        <w:t>ANTÔNIO MATTEDI</w:t>
      </w:r>
    </w:p>
    <w:p w:rsidR="002E778D" w:rsidRPr="00934F07" w:rsidRDefault="002E778D" w:rsidP="00FA61C6">
      <w:pPr>
        <w:ind w:left="360"/>
        <w:rPr>
          <w:b/>
          <w:u w:val="single"/>
        </w:rPr>
      </w:pPr>
      <w:r>
        <w:rPr>
          <w:b/>
          <w:u w:val="single"/>
        </w:rPr>
        <w:t>Secretário</w:t>
      </w: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FA61C6">
      <w:pPr>
        <w:ind w:left="360"/>
      </w:pPr>
    </w:p>
    <w:p w:rsidR="002E778D" w:rsidRDefault="002E778D" w:rsidP="00CF1A9D">
      <w:pPr>
        <w:ind w:left="1134"/>
        <w:jc w:val="both"/>
        <w:rPr>
          <w:b/>
        </w:rPr>
      </w:pPr>
      <w:r>
        <w:rPr>
          <w:b/>
        </w:rPr>
        <w:lastRenderedPageBreak/>
        <w:t>LEI Nº 156, DE 05 DE AGOSTO DE 1975.</w:t>
      </w:r>
    </w:p>
    <w:p w:rsidR="002E778D" w:rsidRDefault="002E778D" w:rsidP="00CF1A9D">
      <w:pPr>
        <w:ind w:left="1134"/>
        <w:jc w:val="both"/>
        <w:rPr>
          <w:b/>
        </w:rPr>
      </w:pPr>
    </w:p>
    <w:p w:rsidR="002E778D" w:rsidRDefault="002E778D" w:rsidP="00CF1A9D">
      <w:pPr>
        <w:ind w:left="1134"/>
        <w:jc w:val="both"/>
        <w:rPr>
          <w:b/>
        </w:rPr>
      </w:pPr>
      <w:r>
        <w:rPr>
          <w:b/>
        </w:rPr>
        <w:t>AUTORIZA A ANULAÇÃO DE DOTAÇÕES ORÇAMENTÁRIAS NO ORÇAMENTO DE 1974, COM EFEITO RETROATIVO:</w:t>
      </w:r>
    </w:p>
    <w:p w:rsidR="002E778D" w:rsidRDefault="002E778D" w:rsidP="00FA61C6">
      <w:pPr>
        <w:ind w:left="360"/>
        <w:rPr>
          <w:b/>
        </w:rPr>
      </w:pPr>
    </w:p>
    <w:p w:rsidR="002E778D" w:rsidRDefault="002E778D" w:rsidP="00CF1A9D">
      <w:pPr>
        <w:ind w:firstLine="1134"/>
        <w:jc w:val="both"/>
      </w:pPr>
      <w:r>
        <w:rPr>
          <w:b/>
        </w:rPr>
        <w:t xml:space="preserve">ALFREDO BERRI, </w:t>
      </w:r>
      <w:r>
        <w:t>Prefeito Municipal de Rio dos Cedros:</w:t>
      </w:r>
    </w:p>
    <w:p w:rsidR="002E778D" w:rsidRDefault="002E778D" w:rsidP="00CF1A9D">
      <w:pPr>
        <w:ind w:firstLine="1134"/>
        <w:jc w:val="both"/>
      </w:pPr>
    </w:p>
    <w:p w:rsidR="002E778D" w:rsidRDefault="002E778D" w:rsidP="00CF1A9D">
      <w:pPr>
        <w:ind w:firstLine="1134"/>
        <w:jc w:val="both"/>
      </w:pPr>
      <w:r>
        <w:t>Faço saber a todos os habitantes deste Município que a Câmara Municipal aprovou e eu sanciono a seguinte Lei:</w:t>
      </w:r>
    </w:p>
    <w:p w:rsidR="002E778D" w:rsidRDefault="002E778D" w:rsidP="00FA61C6">
      <w:pPr>
        <w:ind w:left="360"/>
      </w:pPr>
    </w:p>
    <w:p w:rsidR="002E778D" w:rsidRDefault="002E778D" w:rsidP="00CF1A9D">
      <w:pPr>
        <w:ind w:left="1135" w:hanging="851"/>
      </w:pPr>
      <w:r>
        <w:rPr>
          <w:b/>
        </w:rPr>
        <w:t xml:space="preserve">Art.1º. </w:t>
      </w:r>
      <w:r>
        <w:t>Ficam anuladas as seguintes dotações do Orçamento de 1974:</w:t>
      </w:r>
    </w:p>
    <w:p w:rsidR="002E778D" w:rsidRDefault="002E778D" w:rsidP="00FA61C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303"/>
      </w:tblGrid>
      <w:tr w:rsidR="002E778D" w:rsidRPr="00CF1A9D" w:rsidTr="006B7DB8">
        <w:trPr>
          <w:jc w:val="center"/>
        </w:trPr>
        <w:tc>
          <w:tcPr>
            <w:tcW w:w="2302" w:type="dxa"/>
            <w:vAlign w:val="center"/>
          </w:tcPr>
          <w:p w:rsidR="002E778D" w:rsidRPr="006B7DB8" w:rsidRDefault="002E778D" w:rsidP="00CF1A9D">
            <w:pPr>
              <w:rPr>
                <w:i/>
                <w:sz w:val="20"/>
                <w:szCs w:val="20"/>
              </w:rPr>
            </w:pPr>
            <w:r w:rsidRPr="006B7DB8">
              <w:rPr>
                <w:i/>
                <w:sz w:val="20"/>
                <w:szCs w:val="20"/>
              </w:rPr>
              <w:t>Órgão</w:t>
            </w:r>
          </w:p>
        </w:tc>
        <w:tc>
          <w:tcPr>
            <w:tcW w:w="2303" w:type="dxa"/>
            <w:vAlign w:val="center"/>
          </w:tcPr>
          <w:p w:rsidR="002E778D" w:rsidRPr="006B7DB8" w:rsidRDefault="002E778D" w:rsidP="00CF1A9D">
            <w:pPr>
              <w:rPr>
                <w:i/>
                <w:sz w:val="20"/>
                <w:szCs w:val="20"/>
              </w:rPr>
            </w:pPr>
            <w:r w:rsidRPr="006B7DB8">
              <w:rPr>
                <w:i/>
                <w:sz w:val="20"/>
                <w:szCs w:val="20"/>
              </w:rPr>
              <w:t>Consignação</w:t>
            </w:r>
          </w:p>
        </w:tc>
        <w:tc>
          <w:tcPr>
            <w:tcW w:w="2303" w:type="dxa"/>
            <w:vAlign w:val="center"/>
          </w:tcPr>
          <w:p w:rsidR="002E778D" w:rsidRPr="006B7DB8" w:rsidRDefault="002E778D" w:rsidP="00CF1A9D">
            <w:pPr>
              <w:rPr>
                <w:i/>
                <w:sz w:val="20"/>
                <w:szCs w:val="20"/>
              </w:rPr>
            </w:pPr>
            <w:r w:rsidRPr="006B7DB8">
              <w:rPr>
                <w:i/>
                <w:sz w:val="20"/>
                <w:szCs w:val="20"/>
              </w:rPr>
              <w:t>Item</w:t>
            </w:r>
          </w:p>
        </w:tc>
        <w:tc>
          <w:tcPr>
            <w:tcW w:w="2303" w:type="dxa"/>
            <w:vAlign w:val="center"/>
          </w:tcPr>
          <w:p w:rsidR="002E778D" w:rsidRPr="006B7DB8" w:rsidRDefault="002E778D" w:rsidP="00CF1A9D">
            <w:pPr>
              <w:rPr>
                <w:i/>
                <w:sz w:val="20"/>
                <w:szCs w:val="20"/>
              </w:rPr>
            </w:pPr>
            <w:r w:rsidRPr="006B7DB8">
              <w:rPr>
                <w:i/>
                <w:sz w:val="20"/>
                <w:szCs w:val="20"/>
              </w:rPr>
              <w:t>Anulação CR$</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02</w:t>
            </w:r>
          </w:p>
        </w:tc>
        <w:tc>
          <w:tcPr>
            <w:tcW w:w="2303" w:type="dxa"/>
            <w:vAlign w:val="center"/>
          </w:tcPr>
          <w:p w:rsidR="002E778D" w:rsidRPr="006B7DB8" w:rsidRDefault="002E778D" w:rsidP="00CF1A9D">
            <w:pPr>
              <w:rPr>
                <w:sz w:val="20"/>
                <w:szCs w:val="20"/>
              </w:rPr>
            </w:pPr>
            <w:r w:rsidRPr="006B7DB8">
              <w:rPr>
                <w:sz w:val="20"/>
                <w:szCs w:val="20"/>
              </w:rPr>
              <w:t>4.1.4.0</w:t>
            </w:r>
          </w:p>
        </w:tc>
        <w:tc>
          <w:tcPr>
            <w:tcW w:w="2303" w:type="dxa"/>
            <w:vAlign w:val="center"/>
          </w:tcPr>
          <w:p w:rsidR="002E778D" w:rsidRPr="006B7DB8" w:rsidRDefault="002E778D" w:rsidP="00CF1A9D">
            <w:pPr>
              <w:rPr>
                <w:sz w:val="20"/>
                <w:szCs w:val="20"/>
              </w:rPr>
            </w:pPr>
            <w:r w:rsidRPr="006B7DB8">
              <w:rPr>
                <w:sz w:val="20"/>
                <w:szCs w:val="20"/>
              </w:rPr>
              <w:t>3415</w:t>
            </w:r>
          </w:p>
        </w:tc>
        <w:tc>
          <w:tcPr>
            <w:tcW w:w="2303" w:type="dxa"/>
            <w:vAlign w:val="center"/>
          </w:tcPr>
          <w:p w:rsidR="002E778D" w:rsidRPr="006B7DB8" w:rsidRDefault="002E778D" w:rsidP="00CF1A9D">
            <w:pPr>
              <w:rPr>
                <w:sz w:val="20"/>
                <w:szCs w:val="20"/>
              </w:rPr>
            </w:pPr>
            <w:r w:rsidRPr="006B7DB8">
              <w:rPr>
                <w:sz w:val="20"/>
                <w:szCs w:val="20"/>
              </w:rPr>
              <w:t>1.320,00</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03</w:t>
            </w:r>
          </w:p>
        </w:tc>
        <w:tc>
          <w:tcPr>
            <w:tcW w:w="2303" w:type="dxa"/>
            <w:vAlign w:val="center"/>
          </w:tcPr>
          <w:p w:rsidR="002E778D" w:rsidRPr="006B7DB8" w:rsidRDefault="002E778D" w:rsidP="00CF1A9D">
            <w:pPr>
              <w:rPr>
                <w:sz w:val="20"/>
                <w:szCs w:val="20"/>
              </w:rPr>
            </w:pPr>
            <w:r w:rsidRPr="006B7DB8">
              <w:rPr>
                <w:sz w:val="20"/>
                <w:szCs w:val="20"/>
              </w:rPr>
              <w:t>3.1.5.0</w:t>
            </w:r>
          </w:p>
        </w:tc>
        <w:tc>
          <w:tcPr>
            <w:tcW w:w="2303" w:type="dxa"/>
            <w:vAlign w:val="center"/>
          </w:tcPr>
          <w:p w:rsidR="002E778D" w:rsidRPr="006B7DB8" w:rsidRDefault="002E778D" w:rsidP="00CF1A9D">
            <w:pPr>
              <w:rPr>
                <w:sz w:val="20"/>
                <w:szCs w:val="20"/>
              </w:rPr>
            </w:pPr>
            <w:r w:rsidRPr="006B7DB8">
              <w:rPr>
                <w:sz w:val="20"/>
                <w:szCs w:val="20"/>
              </w:rPr>
              <w:t>1503</w:t>
            </w:r>
          </w:p>
        </w:tc>
        <w:tc>
          <w:tcPr>
            <w:tcW w:w="2303" w:type="dxa"/>
            <w:vAlign w:val="center"/>
          </w:tcPr>
          <w:p w:rsidR="002E778D" w:rsidRPr="006B7DB8" w:rsidRDefault="002E778D" w:rsidP="00CF1A9D">
            <w:pPr>
              <w:rPr>
                <w:sz w:val="20"/>
                <w:szCs w:val="20"/>
              </w:rPr>
            </w:pPr>
            <w:r w:rsidRPr="006B7DB8">
              <w:rPr>
                <w:sz w:val="20"/>
                <w:szCs w:val="20"/>
              </w:rPr>
              <w:t>2.000,00</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04</w:t>
            </w:r>
          </w:p>
        </w:tc>
        <w:tc>
          <w:tcPr>
            <w:tcW w:w="2303" w:type="dxa"/>
            <w:vAlign w:val="center"/>
          </w:tcPr>
          <w:p w:rsidR="002E778D" w:rsidRPr="006B7DB8" w:rsidRDefault="002E778D" w:rsidP="00CF1A9D">
            <w:pPr>
              <w:rPr>
                <w:sz w:val="20"/>
                <w:szCs w:val="20"/>
              </w:rPr>
            </w:pPr>
            <w:r w:rsidRPr="006B7DB8">
              <w:rPr>
                <w:sz w:val="20"/>
                <w:szCs w:val="20"/>
              </w:rPr>
              <w:t>4.1.1.0</w:t>
            </w:r>
          </w:p>
        </w:tc>
        <w:tc>
          <w:tcPr>
            <w:tcW w:w="2303" w:type="dxa"/>
            <w:vAlign w:val="center"/>
          </w:tcPr>
          <w:p w:rsidR="002E778D" w:rsidRPr="006B7DB8" w:rsidRDefault="002E778D" w:rsidP="00CF1A9D">
            <w:pPr>
              <w:rPr>
                <w:sz w:val="20"/>
                <w:szCs w:val="20"/>
              </w:rPr>
            </w:pPr>
            <w:r w:rsidRPr="006B7DB8">
              <w:rPr>
                <w:sz w:val="20"/>
                <w:szCs w:val="20"/>
              </w:rPr>
              <w:t>3108</w:t>
            </w:r>
          </w:p>
        </w:tc>
        <w:tc>
          <w:tcPr>
            <w:tcW w:w="2303" w:type="dxa"/>
            <w:vAlign w:val="center"/>
          </w:tcPr>
          <w:p w:rsidR="002E778D" w:rsidRPr="006B7DB8" w:rsidRDefault="002E778D" w:rsidP="00CF1A9D">
            <w:pPr>
              <w:rPr>
                <w:sz w:val="20"/>
                <w:szCs w:val="20"/>
              </w:rPr>
            </w:pPr>
            <w:r w:rsidRPr="006B7DB8">
              <w:rPr>
                <w:sz w:val="20"/>
                <w:szCs w:val="20"/>
              </w:rPr>
              <w:t>2.000,00</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03</w:t>
            </w:r>
          </w:p>
        </w:tc>
        <w:tc>
          <w:tcPr>
            <w:tcW w:w="2303" w:type="dxa"/>
            <w:vAlign w:val="center"/>
          </w:tcPr>
          <w:p w:rsidR="002E778D" w:rsidRPr="006B7DB8" w:rsidRDefault="002E778D" w:rsidP="00CF1A9D">
            <w:pPr>
              <w:rPr>
                <w:sz w:val="20"/>
                <w:szCs w:val="20"/>
              </w:rPr>
            </w:pPr>
            <w:r w:rsidRPr="006B7DB8">
              <w:rPr>
                <w:sz w:val="20"/>
                <w:szCs w:val="20"/>
              </w:rPr>
              <w:t>3.1.5.0</w:t>
            </w:r>
          </w:p>
        </w:tc>
        <w:tc>
          <w:tcPr>
            <w:tcW w:w="2303" w:type="dxa"/>
            <w:vAlign w:val="center"/>
          </w:tcPr>
          <w:p w:rsidR="002E778D" w:rsidRPr="006B7DB8" w:rsidRDefault="002E778D" w:rsidP="00CF1A9D">
            <w:pPr>
              <w:rPr>
                <w:sz w:val="20"/>
                <w:szCs w:val="20"/>
              </w:rPr>
            </w:pPr>
            <w:r w:rsidRPr="006B7DB8">
              <w:rPr>
                <w:sz w:val="20"/>
                <w:szCs w:val="20"/>
              </w:rPr>
              <w:t>1501</w:t>
            </w:r>
          </w:p>
        </w:tc>
        <w:tc>
          <w:tcPr>
            <w:tcW w:w="2303" w:type="dxa"/>
            <w:vAlign w:val="center"/>
          </w:tcPr>
          <w:p w:rsidR="002E778D" w:rsidRPr="006B7DB8" w:rsidRDefault="002E778D" w:rsidP="00CF1A9D">
            <w:pPr>
              <w:rPr>
                <w:sz w:val="20"/>
                <w:szCs w:val="20"/>
              </w:rPr>
            </w:pPr>
            <w:r w:rsidRPr="006B7DB8">
              <w:rPr>
                <w:sz w:val="20"/>
                <w:szCs w:val="20"/>
              </w:rPr>
              <w:t>3.000,00</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03</w:t>
            </w:r>
          </w:p>
        </w:tc>
        <w:tc>
          <w:tcPr>
            <w:tcW w:w="2303" w:type="dxa"/>
            <w:vAlign w:val="center"/>
          </w:tcPr>
          <w:p w:rsidR="002E778D" w:rsidRPr="006B7DB8" w:rsidRDefault="002E778D" w:rsidP="00CF1A9D">
            <w:pPr>
              <w:rPr>
                <w:sz w:val="20"/>
                <w:szCs w:val="20"/>
              </w:rPr>
            </w:pPr>
            <w:r w:rsidRPr="006B7DB8">
              <w:rPr>
                <w:sz w:val="20"/>
                <w:szCs w:val="20"/>
              </w:rPr>
              <w:t>4.3.1.1</w:t>
            </w:r>
          </w:p>
        </w:tc>
        <w:tc>
          <w:tcPr>
            <w:tcW w:w="2303" w:type="dxa"/>
            <w:vAlign w:val="center"/>
          </w:tcPr>
          <w:p w:rsidR="002E778D" w:rsidRPr="006B7DB8" w:rsidRDefault="002E778D" w:rsidP="00CF1A9D">
            <w:pPr>
              <w:rPr>
                <w:sz w:val="20"/>
                <w:szCs w:val="20"/>
              </w:rPr>
            </w:pPr>
            <w:r w:rsidRPr="006B7DB8">
              <w:rPr>
                <w:sz w:val="20"/>
                <w:szCs w:val="20"/>
              </w:rPr>
              <w:t>5101</w:t>
            </w:r>
          </w:p>
        </w:tc>
        <w:tc>
          <w:tcPr>
            <w:tcW w:w="2303" w:type="dxa"/>
            <w:vAlign w:val="center"/>
          </w:tcPr>
          <w:p w:rsidR="002E778D" w:rsidRPr="006B7DB8" w:rsidRDefault="002E778D" w:rsidP="00CF1A9D">
            <w:pPr>
              <w:rPr>
                <w:sz w:val="20"/>
                <w:szCs w:val="20"/>
              </w:rPr>
            </w:pPr>
            <w:r w:rsidRPr="006B7DB8">
              <w:rPr>
                <w:sz w:val="20"/>
                <w:szCs w:val="20"/>
              </w:rPr>
              <w:t>6.305,86</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04</w:t>
            </w:r>
          </w:p>
        </w:tc>
        <w:tc>
          <w:tcPr>
            <w:tcW w:w="2303" w:type="dxa"/>
            <w:vAlign w:val="center"/>
          </w:tcPr>
          <w:p w:rsidR="002E778D" w:rsidRPr="006B7DB8" w:rsidRDefault="002E778D" w:rsidP="00CF1A9D">
            <w:pPr>
              <w:rPr>
                <w:sz w:val="20"/>
                <w:szCs w:val="20"/>
              </w:rPr>
            </w:pPr>
            <w:r w:rsidRPr="006B7DB8">
              <w:rPr>
                <w:sz w:val="20"/>
                <w:szCs w:val="20"/>
              </w:rPr>
              <w:t>4.1.1.0</w:t>
            </w:r>
          </w:p>
        </w:tc>
        <w:tc>
          <w:tcPr>
            <w:tcW w:w="2303" w:type="dxa"/>
            <w:vAlign w:val="center"/>
          </w:tcPr>
          <w:p w:rsidR="002E778D" w:rsidRPr="006B7DB8" w:rsidRDefault="002E778D" w:rsidP="00CF1A9D">
            <w:pPr>
              <w:rPr>
                <w:sz w:val="20"/>
                <w:szCs w:val="20"/>
              </w:rPr>
            </w:pPr>
            <w:r w:rsidRPr="006B7DB8">
              <w:rPr>
                <w:sz w:val="20"/>
                <w:szCs w:val="20"/>
              </w:rPr>
              <w:t>3106</w:t>
            </w:r>
          </w:p>
        </w:tc>
        <w:tc>
          <w:tcPr>
            <w:tcW w:w="2303" w:type="dxa"/>
            <w:vAlign w:val="center"/>
          </w:tcPr>
          <w:p w:rsidR="002E778D" w:rsidRPr="006B7DB8" w:rsidRDefault="002E778D" w:rsidP="00CF1A9D">
            <w:pPr>
              <w:rPr>
                <w:sz w:val="20"/>
                <w:szCs w:val="20"/>
              </w:rPr>
            </w:pPr>
            <w:r w:rsidRPr="006B7DB8">
              <w:rPr>
                <w:sz w:val="20"/>
                <w:szCs w:val="20"/>
              </w:rPr>
              <w:t>4.860,88</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04</w:t>
            </w:r>
          </w:p>
        </w:tc>
        <w:tc>
          <w:tcPr>
            <w:tcW w:w="2303" w:type="dxa"/>
            <w:vAlign w:val="center"/>
          </w:tcPr>
          <w:p w:rsidR="002E778D" w:rsidRPr="006B7DB8" w:rsidRDefault="002E778D" w:rsidP="00CF1A9D">
            <w:pPr>
              <w:rPr>
                <w:sz w:val="20"/>
                <w:szCs w:val="20"/>
              </w:rPr>
            </w:pPr>
            <w:r w:rsidRPr="006B7DB8">
              <w:rPr>
                <w:sz w:val="20"/>
                <w:szCs w:val="20"/>
              </w:rPr>
              <w:t>4.1.3.0</w:t>
            </w:r>
          </w:p>
        </w:tc>
        <w:tc>
          <w:tcPr>
            <w:tcW w:w="2303" w:type="dxa"/>
            <w:vAlign w:val="center"/>
          </w:tcPr>
          <w:p w:rsidR="002E778D" w:rsidRPr="006B7DB8" w:rsidRDefault="002E778D" w:rsidP="00CF1A9D">
            <w:pPr>
              <w:rPr>
                <w:sz w:val="20"/>
                <w:szCs w:val="20"/>
              </w:rPr>
            </w:pPr>
            <w:r w:rsidRPr="006B7DB8">
              <w:rPr>
                <w:sz w:val="20"/>
                <w:szCs w:val="20"/>
              </w:rPr>
              <w:t>3318</w:t>
            </w:r>
          </w:p>
        </w:tc>
        <w:tc>
          <w:tcPr>
            <w:tcW w:w="2303" w:type="dxa"/>
            <w:vAlign w:val="center"/>
          </w:tcPr>
          <w:p w:rsidR="002E778D" w:rsidRPr="006B7DB8" w:rsidRDefault="002E778D" w:rsidP="00CF1A9D">
            <w:pPr>
              <w:rPr>
                <w:sz w:val="20"/>
                <w:szCs w:val="20"/>
              </w:rPr>
            </w:pPr>
            <w:r w:rsidRPr="006B7DB8">
              <w:rPr>
                <w:sz w:val="20"/>
                <w:szCs w:val="20"/>
              </w:rPr>
              <w:t>4.003,69</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07</w:t>
            </w:r>
          </w:p>
        </w:tc>
        <w:tc>
          <w:tcPr>
            <w:tcW w:w="2303" w:type="dxa"/>
            <w:vAlign w:val="center"/>
          </w:tcPr>
          <w:p w:rsidR="002E778D" w:rsidRPr="006B7DB8" w:rsidRDefault="002E778D" w:rsidP="00CF1A9D">
            <w:pPr>
              <w:rPr>
                <w:sz w:val="20"/>
                <w:szCs w:val="20"/>
              </w:rPr>
            </w:pPr>
            <w:r w:rsidRPr="006B7DB8">
              <w:rPr>
                <w:sz w:val="20"/>
                <w:szCs w:val="20"/>
              </w:rPr>
              <w:t>3.1.4.0</w:t>
            </w:r>
          </w:p>
        </w:tc>
        <w:tc>
          <w:tcPr>
            <w:tcW w:w="2303" w:type="dxa"/>
            <w:vAlign w:val="center"/>
          </w:tcPr>
          <w:p w:rsidR="002E778D" w:rsidRPr="006B7DB8" w:rsidRDefault="002E778D" w:rsidP="00CF1A9D">
            <w:pPr>
              <w:rPr>
                <w:sz w:val="20"/>
                <w:szCs w:val="20"/>
              </w:rPr>
            </w:pPr>
            <w:r w:rsidRPr="006B7DB8">
              <w:rPr>
                <w:sz w:val="20"/>
                <w:szCs w:val="20"/>
              </w:rPr>
              <w:t>1412</w:t>
            </w:r>
          </w:p>
        </w:tc>
        <w:tc>
          <w:tcPr>
            <w:tcW w:w="2303" w:type="dxa"/>
            <w:vAlign w:val="center"/>
          </w:tcPr>
          <w:p w:rsidR="002E778D" w:rsidRPr="006B7DB8" w:rsidRDefault="002E778D" w:rsidP="00CF1A9D">
            <w:pPr>
              <w:rPr>
                <w:sz w:val="20"/>
                <w:szCs w:val="20"/>
              </w:rPr>
            </w:pPr>
            <w:r w:rsidRPr="006B7DB8">
              <w:rPr>
                <w:sz w:val="20"/>
                <w:szCs w:val="20"/>
              </w:rPr>
              <w:t>268,50</w:t>
            </w:r>
          </w:p>
        </w:tc>
      </w:tr>
      <w:tr w:rsidR="002E778D" w:rsidRPr="00CF1A9D" w:rsidTr="006B7DB8">
        <w:trPr>
          <w:jc w:val="center"/>
        </w:trPr>
        <w:tc>
          <w:tcPr>
            <w:tcW w:w="2302" w:type="dxa"/>
            <w:vAlign w:val="center"/>
          </w:tcPr>
          <w:p w:rsidR="002E778D" w:rsidRPr="006B7DB8" w:rsidRDefault="002E778D" w:rsidP="00CF1A9D">
            <w:pPr>
              <w:rPr>
                <w:sz w:val="20"/>
                <w:szCs w:val="20"/>
              </w:rPr>
            </w:pPr>
            <w:r w:rsidRPr="006B7DB8">
              <w:rPr>
                <w:sz w:val="20"/>
                <w:szCs w:val="20"/>
              </w:rPr>
              <w:t>09</w:t>
            </w:r>
          </w:p>
        </w:tc>
        <w:tc>
          <w:tcPr>
            <w:tcW w:w="2303" w:type="dxa"/>
            <w:vAlign w:val="center"/>
          </w:tcPr>
          <w:p w:rsidR="002E778D" w:rsidRPr="006B7DB8" w:rsidRDefault="002E778D" w:rsidP="00CF1A9D">
            <w:pPr>
              <w:rPr>
                <w:sz w:val="20"/>
                <w:szCs w:val="20"/>
              </w:rPr>
            </w:pPr>
            <w:r w:rsidRPr="006B7DB8">
              <w:rPr>
                <w:sz w:val="20"/>
                <w:szCs w:val="20"/>
              </w:rPr>
              <w:t>4.1.4.0</w:t>
            </w:r>
          </w:p>
        </w:tc>
        <w:tc>
          <w:tcPr>
            <w:tcW w:w="2303" w:type="dxa"/>
            <w:vAlign w:val="center"/>
          </w:tcPr>
          <w:p w:rsidR="002E778D" w:rsidRPr="006B7DB8" w:rsidRDefault="002E778D" w:rsidP="00CF1A9D">
            <w:pPr>
              <w:rPr>
                <w:sz w:val="20"/>
                <w:szCs w:val="20"/>
              </w:rPr>
            </w:pPr>
            <w:r w:rsidRPr="006B7DB8">
              <w:rPr>
                <w:sz w:val="20"/>
                <w:szCs w:val="20"/>
              </w:rPr>
              <w:t>3414</w:t>
            </w:r>
          </w:p>
        </w:tc>
        <w:tc>
          <w:tcPr>
            <w:tcW w:w="2303" w:type="dxa"/>
            <w:vAlign w:val="center"/>
          </w:tcPr>
          <w:p w:rsidR="002E778D" w:rsidRPr="006B7DB8" w:rsidRDefault="002E778D" w:rsidP="00CF1A9D">
            <w:pPr>
              <w:rPr>
                <w:sz w:val="20"/>
                <w:szCs w:val="20"/>
              </w:rPr>
            </w:pPr>
            <w:r w:rsidRPr="006B7DB8">
              <w:rPr>
                <w:sz w:val="20"/>
                <w:szCs w:val="20"/>
              </w:rPr>
              <w:t>5.000,00</w:t>
            </w:r>
          </w:p>
        </w:tc>
      </w:tr>
      <w:tr w:rsidR="002E778D" w:rsidRPr="00CF1A9D" w:rsidTr="006B7DB8">
        <w:trPr>
          <w:jc w:val="center"/>
        </w:trPr>
        <w:tc>
          <w:tcPr>
            <w:tcW w:w="6908" w:type="dxa"/>
            <w:gridSpan w:val="3"/>
            <w:vAlign w:val="center"/>
          </w:tcPr>
          <w:p w:rsidR="002E778D" w:rsidRPr="006B7DB8" w:rsidRDefault="002E778D" w:rsidP="00CF1A9D">
            <w:pPr>
              <w:rPr>
                <w:b/>
                <w:sz w:val="20"/>
                <w:szCs w:val="20"/>
              </w:rPr>
            </w:pPr>
            <w:r w:rsidRPr="006B7DB8">
              <w:rPr>
                <w:b/>
                <w:sz w:val="20"/>
                <w:szCs w:val="20"/>
              </w:rPr>
              <w:t>SOMA</w:t>
            </w:r>
          </w:p>
        </w:tc>
        <w:tc>
          <w:tcPr>
            <w:tcW w:w="2303" w:type="dxa"/>
            <w:vAlign w:val="center"/>
          </w:tcPr>
          <w:p w:rsidR="002E778D" w:rsidRPr="006B7DB8" w:rsidRDefault="002E778D" w:rsidP="00CF1A9D">
            <w:pPr>
              <w:rPr>
                <w:b/>
                <w:sz w:val="20"/>
                <w:szCs w:val="20"/>
              </w:rPr>
            </w:pPr>
            <w:r w:rsidRPr="006B7DB8">
              <w:rPr>
                <w:b/>
                <w:sz w:val="20"/>
                <w:szCs w:val="20"/>
              </w:rPr>
              <w:t>28.758,93</w:t>
            </w:r>
          </w:p>
        </w:tc>
      </w:tr>
    </w:tbl>
    <w:p w:rsidR="002E778D" w:rsidRPr="00CF1A9D" w:rsidRDefault="002E778D" w:rsidP="00FA61C6">
      <w:pPr>
        <w:ind w:left="360"/>
      </w:pPr>
    </w:p>
    <w:p w:rsidR="002E778D" w:rsidRDefault="002E778D" w:rsidP="00CF1A9D">
      <w:pPr>
        <w:ind w:left="1135" w:hanging="851"/>
        <w:jc w:val="both"/>
      </w:pPr>
      <w:r>
        <w:rPr>
          <w:b/>
        </w:rPr>
        <w:t>Art.2º.</w:t>
      </w:r>
      <w:r>
        <w:t xml:space="preserve">  Os recursos constantes do art.1º serão utilizados para suplementação das seguintes dotações:</w:t>
      </w:r>
    </w:p>
    <w:p w:rsidR="002E778D" w:rsidRDefault="002E778D" w:rsidP="00CF1A9D">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303"/>
      </w:tblGrid>
      <w:tr w:rsidR="002E778D" w:rsidRPr="00CF1A9D" w:rsidTr="006B7DB8">
        <w:trPr>
          <w:jc w:val="center"/>
        </w:trPr>
        <w:tc>
          <w:tcPr>
            <w:tcW w:w="2302" w:type="dxa"/>
            <w:vAlign w:val="center"/>
          </w:tcPr>
          <w:p w:rsidR="002E778D" w:rsidRPr="006B7DB8" w:rsidRDefault="002E778D" w:rsidP="00624350">
            <w:pPr>
              <w:rPr>
                <w:i/>
                <w:sz w:val="20"/>
                <w:szCs w:val="20"/>
              </w:rPr>
            </w:pPr>
            <w:r w:rsidRPr="006B7DB8">
              <w:rPr>
                <w:i/>
                <w:sz w:val="20"/>
                <w:szCs w:val="20"/>
              </w:rPr>
              <w:t>Órgão</w:t>
            </w:r>
          </w:p>
        </w:tc>
        <w:tc>
          <w:tcPr>
            <w:tcW w:w="2303" w:type="dxa"/>
            <w:vAlign w:val="center"/>
          </w:tcPr>
          <w:p w:rsidR="002E778D" w:rsidRPr="006B7DB8" w:rsidRDefault="002E778D" w:rsidP="00624350">
            <w:pPr>
              <w:rPr>
                <w:i/>
                <w:sz w:val="20"/>
                <w:szCs w:val="20"/>
              </w:rPr>
            </w:pPr>
            <w:r w:rsidRPr="006B7DB8">
              <w:rPr>
                <w:i/>
                <w:sz w:val="20"/>
                <w:szCs w:val="20"/>
              </w:rPr>
              <w:t>Consignação</w:t>
            </w:r>
          </w:p>
        </w:tc>
        <w:tc>
          <w:tcPr>
            <w:tcW w:w="2303" w:type="dxa"/>
            <w:vAlign w:val="center"/>
          </w:tcPr>
          <w:p w:rsidR="002E778D" w:rsidRPr="006B7DB8" w:rsidRDefault="002E778D" w:rsidP="00624350">
            <w:pPr>
              <w:rPr>
                <w:i/>
                <w:sz w:val="20"/>
                <w:szCs w:val="20"/>
              </w:rPr>
            </w:pPr>
            <w:r w:rsidRPr="006B7DB8">
              <w:rPr>
                <w:i/>
                <w:sz w:val="20"/>
                <w:szCs w:val="20"/>
              </w:rPr>
              <w:t>Item</w:t>
            </w:r>
          </w:p>
        </w:tc>
        <w:tc>
          <w:tcPr>
            <w:tcW w:w="2303" w:type="dxa"/>
            <w:vAlign w:val="center"/>
          </w:tcPr>
          <w:p w:rsidR="002E778D" w:rsidRPr="006B7DB8" w:rsidRDefault="002E778D" w:rsidP="00624350">
            <w:pPr>
              <w:rPr>
                <w:i/>
                <w:sz w:val="20"/>
                <w:szCs w:val="20"/>
              </w:rPr>
            </w:pPr>
            <w:r w:rsidRPr="006B7DB8">
              <w:rPr>
                <w:i/>
                <w:sz w:val="20"/>
                <w:szCs w:val="20"/>
              </w:rPr>
              <w:t>Suplementação CR$</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01</w:t>
            </w:r>
          </w:p>
        </w:tc>
        <w:tc>
          <w:tcPr>
            <w:tcW w:w="2303" w:type="dxa"/>
            <w:vAlign w:val="center"/>
          </w:tcPr>
          <w:p w:rsidR="002E778D" w:rsidRPr="006B7DB8" w:rsidRDefault="002E778D" w:rsidP="00624350">
            <w:pPr>
              <w:rPr>
                <w:sz w:val="20"/>
                <w:szCs w:val="20"/>
              </w:rPr>
            </w:pPr>
            <w:r w:rsidRPr="006B7DB8">
              <w:rPr>
                <w:sz w:val="20"/>
                <w:szCs w:val="20"/>
              </w:rPr>
              <w:t>3.1.3.0</w:t>
            </w:r>
          </w:p>
        </w:tc>
        <w:tc>
          <w:tcPr>
            <w:tcW w:w="2303" w:type="dxa"/>
            <w:vAlign w:val="center"/>
          </w:tcPr>
          <w:p w:rsidR="002E778D" w:rsidRPr="006B7DB8" w:rsidRDefault="002E778D" w:rsidP="00624350">
            <w:pPr>
              <w:rPr>
                <w:sz w:val="20"/>
                <w:szCs w:val="20"/>
              </w:rPr>
            </w:pPr>
            <w:r w:rsidRPr="006B7DB8">
              <w:rPr>
                <w:sz w:val="20"/>
                <w:szCs w:val="20"/>
              </w:rPr>
              <w:t>1324</w:t>
            </w:r>
          </w:p>
        </w:tc>
        <w:tc>
          <w:tcPr>
            <w:tcW w:w="2303" w:type="dxa"/>
            <w:vAlign w:val="center"/>
          </w:tcPr>
          <w:p w:rsidR="002E778D" w:rsidRPr="006B7DB8" w:rsidRDefault="002E778D" w:rsidP="00624350">
            <w:pPr>
              <w:rPr>
                <w:sz w:val="20"/>
                <w:szCs w:val="20"/>
              </w:rPr>
            </w:pPr>
            <w:r w:rsidRPr="006B7DB8">
              <w:rPr>
                <w:sz w:val="20"/>
                <w:szCs w:val="20"/>
              </w:rPr>
              <w:t>618,00</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03</w:t>
            </w:r>
          </w:p>
        </w:tc>
        <w:tc>
          <w:tcPr>
            <w:tcW w:w="2303" w:type="dxa"/>
            <w:vAlign w:val="center"/>
          </w:tcPr>
          <w:p w:rsidR="002E778D" w:rsidRPr="006B7DB8" w:rsidRDefault="002E778D" w:rsidP="00624350">
            <w:pPr>
              <w:rPr>
                <w:sz w:val="20"/>
                <w:szCs w:val="20"/>
              </w:rPr>
            </w:pPr>
            <w:r w:rsidRPr="006B7DB8">
              <w:rPr>
                <w:sz w:val="20"/>
                <w:szCs w:val="20"/>
              </w:rPr>
              <w:t>3.2.5.0</w:t>
            </w:r>
          </w:p>
        </w:tc>
        <w:tc>
          <w:tcPr>
            <w:tcW w:w="2303" w:type="dxa"/>
            <w:vAlign w:val="center"/>
          </w:tcPr>
          <w:p w:rsidR="002E778D" w:rsidRPr="006B7DB8" w:rsidRDefault="002E778D" w:rsidP="00624350">
            <w:pPr>
              <w:rPr>
                <w:sz w:val="20"/>
                <w:szCs w:val="20"/>
              </w:rPr>
            </w:pPr>
            <w:r w:rsidRPr="006B7DB8">
              <w:rPr>
                <w:sz w:val="20"/>
                <w:szCs w:val="20"/>
              </w:rPr>
              <w:t>2502</w:t>
            </w:r>
          </w:p>
        </w:tc>
        <w:tc>
          <w:tcPr>
            <w:tcW w:w="2303" w:type="dxa"/>
            <w:vAlign w:val="center"/>
          </w:tcPr>
          <w:p w:rsidR="002E778D" w:rsidRPr="006B7DB8" w:rsidRDefault="002E778D" w:rsidP="00624350">
            <w:pPr>
              <w:rPr>
                <w:sz w:val="20"/>
                <w:szCs w:val="20"/>
              </w:rPr>
            </w:pPr>
            <w:r w:rsidRPr="006B7DB8">
              <w:rPr>
                <w:sz w:val="20"/>
                <w:szCs w:val="20"/>
              </w:rPr>
              <w:t>1.899,63</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03</w:t>
            </w:r>
          </w:p>
        </w:tc>
        <w:tc>
          <w:tcPr>
            <w:tcW w:w="2303" w:type="dxa"/>
            <w:vAlign w:val="center"/>
          </w:tcPr>
          <w:p w:rsidR="002E778D" w:rsidRPr="006B7DB8" w:rsidRDefault="002E778D" w:rsidP="00624350">
            <w:pPr>
              <w:rPr>
                <w:sz w:val="20"/>
                <w:szCs w:val="20"/>
              </w:rPr>
            </w:pPr>
            <w:r w:rsidRPr="006B7DB8">
              <w:rPr>
                <w:sz w:val="20"/>
                <w:szCs w:val="20"/>
              </w:rPr>
              <w:t>4.1.4.0</w:t>
            </w:r>
          </w:p>
        </w:tc>
        <w:tc>
          <w:tcPr>
            <w:tcW w:w="2303" w:type="dxa"/>
            <w:vAlign w:val="center"/>
          </w:tcPr>
          <w:p w:rsidR="002E778D" w:rsidRPr="006B7DB8" w:rsidRDefault="002E778D" w:rsidP="00624350">
            <w:pPr>
              <w:rPr>
                <w:sz w:val="20"/>
                <w:szCs w:val="20"/>
              </w:rPr>
            </w:pPr>
            <w:r w:rsidRPr="006B7DB8">
              <w:rPr>
                <w:sz w:val="20"/>
                <w:szCs w:val="20"/>
              </w:rPr>
              <w:t>3415</w:t>
            </w:r>
          </w:p>
        </w:tc>
        <w:tc>
          <w:tcPr>
            <w:tcW w:w="2303" w:type="dxa"/>
            <w:vAlign w:val="center"/>
          </w:tcPr>
          <w:p w:rsidR="002E778D" w:rsidRPr="006B7DB8" w:rsidRDefault="002E778D" w:rsidP="00624350">
            <w:pPr>
              <w:rPr>
                <w:sz w:val="20"/>
                <w:szCs w:val="20"/>
              </w:rPr>
            </w:pPr>
            <w:r w:rsidRPr="006B7DB8">
              <w:rPr>
                <w:sz w:val="20"/>
                <w:szCs w:val="20"/>
              </w:rPr>
              <w:t>1.711,25</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04</w:t>
            </w:r>
          </w:p>
        </w:tc>
        <w:tc>
          <w:tcPr>
            <w:tcW w:w="2303" w:type="dxa"/>
            <w:vAlign w:val="center"/>
          </w:tcPr>
          <w:p w:rsidR="002E778D" w:rsidRPr="006B7DB8" w:rsidRDefault="002E778D" w:rsidP="00624350">
            <w:pPr>
              <w:rPr>
                <w:sz w:val="20"/>
                <w:szCs w:val="20"/>
              </w:rPr>
            </w:pPr>
            <w:r w:rsidRPr="006B7DB8">
              <w:rPr>
                <w:sz w:val="20"/>
                <w:szCs w:val="20"/>
              </w:rPr>
              <w:t>3.1.2.0</w:t>
            </w:r>
          </w:p>
        </w:tc>
        <w:tc>
          <w:tcPr>
            <w:tcW w:w="2303" w:type="dxa"/>
            <w:vAlign w:val="center"/>
          </w:tcPr>
          <w:p w:rsidR="002E778D" w:rsidRPr="006B7DB8" w:rsidRDefault="002E778D" w:rsidP="00624350">
            <w:pPr>
              <w:rPr>
                <w:sz w:val="20"/>
                <w:szCs w:val="20"/>
              </w:rPr>
            </w:pPr>
            <w:r w:rsidRPr="006B7DB8">
              <w:rPr>
                <w:sz w:val="20"/>
                <w:szCs w:val="20"/>
              </w:rPr>
              <w:t>1238</w:t>
            </w:r>
          </w:p>
        </w:tc>
        <w:tc>
          <w:tcPr>
            <w:tcW w:w="2303" w:type="dxa"/>
            <w:vAlign w:val="center"/>
          </w:tcPr>
          <w:p w:rsidR="002E778D" w:rsidRPr="006B7DB8" w:rsidRDefault="002E778D" w:rsidP="00624350">
            <w:pPr>
              <w:rPr>
                <w:sz w:val="20"/>
                <w:szCs w:val="20"/>
              </w:rPr>
            </w:pPr>
            <w:r w:rsidRPr="006B7DB8">
              <w:rPr>
                <w:sz w:val="20"/>
                <w:szCs w:val="20"/>
              </w:rPr>
              <w:t>2.085,25</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06</w:t>
            </w:r>
          </w:p>
        </w:tc>
        <w:tc>
          <w:tcPr>
            <w:tcW w:w="2303" w:type="dxa"/>
            <w:vAlign w:val="center"/>
          </w:tcPr>
          <w:p w:rsidR="002E778D" w:rsidRPr="006B7DB8" w:rsidRDefault="002E778D" w:rsidP="00624350">
            <w:pPr>
              <w:rPr>
                <w:sz w:val="20"/>
                <w:szCs w:val="20"/>
              </w:rPr>
            </w:pPr>
            <w:r w:rsidRPr="006B7DB8">
              <w:rPr>
                <w:sz w:val="20"/>
                <w:szCs w:val="20"/>
              </w:rPr>
              <w:t>3.1.1.0</w:t>
            </w:r>
          </w:p>
        </w:tc>
        <w:tc>
          <w:tcPr>
            <w:tcW w:w="2303" w:type="dxa"/>
            <w:vAlign w:val="center"/>
          </w:tcPr>
          <w:p w:rsidR="002E778D" w:rsidRPr="006B7DB8" w:rsidRDefault="002E778D" w:rsidP="00624350">
            <w:pPr>
              <w:rPr>
                <w:sz w:val="20"/>
                <w:szCs w:val="20"/>
              </w:rPr>
            </w:pPr>
            <w:r w:rsidRPr="006B7DB8">
              <w:rPr>
                <w:sz w:val="20"/>
                <w:szCs w:val="20"/>
              </w:rPr>
              <w:t>1129</w:t>
            </w:r>
          </w:p>
        </w:tc>
        <w:tc>
          <w:tcPr>
            <w:tcW w:w="2303" w:type="dxa"/>
            <w:vAlign w:val="center"/>
          </w:tcPr>
          <w:p w:rsidR="002E778D" w:rsidRPr="006B7DB8" w:rsidRDefault="002E778D" w:rsidP="00624350">
            <w:pPr>
              <w:rPr>
                <w:sz w:val="20"/>
                <w:szCs w:val="20"/>
              </w:rPr>
            </w:pPr>
            <w:r w:rsidRPr="006B7DB8">
              <w:rPr>
                <w:sz w:val="20"/>
                <w:szCs w:val="20"/>
              </w:rPr>
              <w:t>500,00</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04</w:t>
            </w:r>
          </w:p>
        </w:tc>
        <w:tc>
          <w:tcPr>
            <w:tcW w:w="2303" w:type="dxa"/>
            <w:vAlign w:val="center"/>
          </w:tcPr>
          <w:p w:rsidR="002E778D" w:rsidRPr="006B7DB8" w:rsidRDefault="002E778D" w:rsidP="00624350">
            <w:pPr>
              <w:rPr>
                <w:sz w:val="20"/>
                <w:szCs w:val="20"/>
              </w:rPr>
            </w:pPr>
            <w:r w:rsidRPr="006B7DB8">
              <w:rPr>
                <w:sz w:val="20"/>
                <w:szCs w:val="20"/>
              </w:rPr>
              <w:t>3.1.3.0</w:t>
            </w:r>
          </w:p>
        </w:tc>
        <w:tc>
          <w:tcPr>
            <w:tcW w:w="2303" w:type="dxa"/>
            <w:vAlign w:val="center"/>
          </w:tcPr>
          <w:p w:rsidR="002E778D" w:rsidRPr="006B7DB8" w:rsidRDefault="002E778D" w:rsidP="00624350">
            <w:pPr>
              <w:rPr>
                <w:sz w:val="20"/>
                <w:szCs w:val="20"/>
              </w:rPr>
            </w:pPr>
            <w:r w:rsidRPr="006B7DB8">
              <w:rPr>
                <w:sz w:val="20"/>
                <w:szCs w:val="20"/>
              </w:rPr>
              <w:t>1306</w:t>
            </w:r>
          </w:p>
        </w:tc>
        <w:tc>
          <w:tcPr>
            <w:tcW w:w="2303" w:type="dxa"/>
            <w:vAlign w:val="center"/>
          </w:tcPr>
          <w:p w:rsidR="002E778D" w:rsidRPr="006B7DB8" w:rsidRDefault="002E778D" w:rsidP="00624350">
            <w:pPr>
              <w:rPr>
                <w:sz w:val="20"/>
                <w:szCs w:val="20"/>
              </w:rPr>
            </w:pPr>
            <w:r w:rsidRPr="006B7DB8">
              <w:rPr>
                <w:sz w:val="20"/>
                <w:szCs w:val="20"/>
              </w:rPr>
              <w:t>14.605,43</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06</w:t>
            </w:r>
          </w:p>
        </w:tc>
        <w:tc>
          <w:tcPr>
            <w:tcW w:w="2303" w:type="dxa"/>
            <w:vAlign w:val="center"/>
          </w:tcPr>
          <w:p w:rsidR="002E778D" w:rsidRPr="006B7DB8" w:rsidRDefault="002E778D" w:rsidP="00624350">
            <w:pPr>
              <w:rPr>
                <w:sz w:val="20"/>
                <w:szCs w:val="20"/>
              </w:rPr>
            </w:pPr>
            <w:r w:rsidRPr="006B7DB8">
              <w:rPr>
                <w:sz w:val="20"/>
                <w:szCs w:val="20"/>
              </w:rPr>
              <w:t>4.1.1.0</w:t>
            </w:r>
          </w:p>
        </w:tc>
        <w:tc>
          <w:tcPr>
            <w:tcW w:w="2303" w:type="dxa"/>
            <w:vAlign w:val="center"/>
          </w:tcPr>
          <w:p w:rsidR="002E778D" w:rsidRPr="006B7DB8" w:rsidRDefault="002E778D" w:rsidP="00624350">
            <w:pPr>
              <w:rPr>
                <w:sz w:val="20"/>
                <w:szCs w:val="20"/>
              </w:rPr>
            </w:pPr>
            <w:r w:rsidRPr="006B7DB8">
              <w:rPr>
                <w:sz w:val="20"/>
                <w:szCs w:val="20"/>
              </w:rPr>
              <w:t>3104</w:t>
            </w:r>
          </w:p>
        </w:tc>
        <w:tc>
          <w:tcPr>
            <w:tcW w:w="2303" w:type="dxa"/>
            <w:vAlign w:val="center"/>
          </w:tcPr>
          <w:p w:rsidR="002E778D" w:rsidRPr="006B7DB8" w:rsidRDefault="002E778D" w:rsidP="00624350">
            <w:pPr>
              <w:rPr>
                <w:sz w:val="20"/>
                <w:szCs w:val="20"/>
              </w:rPr>
            </w:pPr>
            <w:r w:rsidRPr="006B7DB8">
              <w:rPr>
                <w:sz w:val="20"/>
                <w:szCs w:val="20"/>
              </w:rPr>
              <w:t>322,51</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07</w:t>
            </w:r>
          </w:p>
        </w:tc>
        <w:tc>
          <w:tcPr>
            <w:tcW w:w="2303" w:type="dxa"/>
            <w:vAlign w:val="center"/>
          </w:tcPr>
          <w:p w:rsidR="002E778D" w:rsidRPr="006B7DB8" w:rsidRDefault="002E778D" w:rsidP="00624350">
            <w:pPr>
              <w:rPr>
                <w:sz w:val="20"/>
                <w:szCs w:val="20"/>
              </w:rPr>
            </w:pPr>
            <w:r w:rsidRPr="006B7DB8">
              <w:rPr>
                <w:sz w:val="20"/>
                <w:szCs w:val="20"/>
              </w:rPr>
              <w:t>3.1.1.0</w:t>
            </w:r>
          </w:p>
        </w:tc>
        <w:tc>
          <w:tcPr>
            <w:tcW w:w="2303" w:type="dxa"/>
            <w:vAlign w:val="center"/>
          </w:tcPr>
          <w:p w:rsidR="002E778D" w:rsidRPr="006B7DB8" w:rsidRDefault="002E778D" w:rsidP="00624350">
            <w:pPr>
              <w:rPr>
                <w:sz w:val="20"/>
                <w:szCs w:val="20"/>
              </w:rPr>
            </w:pPr>
            <w:r w:rsidRPr="006B7DB8">
              <w:rPr>
                <w:sz w:val="20"/>
                <w:szCs w:val="20"/>
              </w:rPr>
              <w:t>1128</w:t>
            </w:r>
          </w:p>
        </w:tc>
        <w:tc>
          <w:tcPr>
            <w:tcW w:w="2303" w:type="dxa"/>
            <w:vAlign w:val="center"/>
          </w:tcPr>
          <w:p w:rsidR="002E778D" w:rsidRPr="006B7DB8" w:rsidRDefault="002E778D" w:rsidP="00624350">
            <w:pPr>
              <w:rPr>
                <w:sz w:val="20"/>
                <w:szCs w:val="20"/>
              </w:rPr>
            </w:pPr>
            <w:r w:rsidRPr="006B7DB8">
              <w:rPr>
                <w:sz w:val="20"/>
                <w:szCs w:val="20"/>
              </w:rPr>
              <w:t>1.076,60</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09</w:t>
            </w:r>
          </w:p>
        </w:tc>
        <w:tc>
          <w:tcPr>
            <w:tcW w:w="2303" w:type="dxa"/>
            <w:vAlign w:val="center"/>
          </w:tcPr>
          <w:p w:rsidR="002E778D" w:rsidRPr="006B7DB8" w:rsidRDefault="002E778D" w:rsidP="00624350">
            <w:pPr>
              <w:rPr>
                <w:sz w:val="20"/>
                <w:szCs w:val="20"/>
              </w:rPr>
            </w:pPr>
            <w:r w:rsidRPr="006B7DB8">
              <w:rPr>
                <w:sz w:val="20"/>
                <w:szCs w:val="20"/>
              </w:rPr>
              <w:t>3.1.2.0</w:t>
            </w:r>
          </w:p>
        </w:tc>
        <w:tc>
          <w:tcPr>
            <w:tcW w:w="2303" w:type="dxa"/>
            <w:vAlign w:val="center"/>
          </w:tcPr>
          <w:p w:rsidR="002E778D" w:rsidRPr="006B7DB8" w:rsidRDefault="002E778D" w:rsidP="00624350">
            <w:pPr>
              <w:rPr>
                <w:sz w:val="20"/>
                <w:szCs w:val="20"/>
              </w:rPr>
            </w:pPr>
            <w:r w:rsidRPr="006B7DB8">
              <w:rPr>
                <w:sz w:val="20"/>
                <w:szCs w:val="20"/>
              </w:rPr>
              <w:t>1225</w:t>
            </w:r>
          </w:p>
        </w:tc>
        <w:tc>
          <w:tcPr>
            <w:tcW w:w="2303" w:type="dxa"/>
            <w:vAlign w:val="center"/>
          </w:tcPr>
          <w:p w:rsidR="002E778D" w:rsidRPr="006B7DB8" w:rsidRDefault="002E778D" w:rsidP="00624350">
            <w:pPr>
              <w:rPr>
                <w:sz w:val="20"/>
                <w:szCs w:val="20"/>
              </w:rPr>
            </w:pPr>
            <w:r w:rsidRPr="006B7DB8">
              <w:rPr>
                <w:sz w:val="20"/>
                <w:szCs w:val="20"/>
              </w:rPr>
              <w:t>1.559,31</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09</w:t>
            </w:r>
          </w:p>
        </w:tc>
        <w:tc>
          <w:tcPr>
            <w:tcW w:w="2303" w:type="dxa"/>
            <w:vAlign w:val="center"/>
          </w:tcPr>
          <w:p w:rsidR="002E778D" w:rsidRPr="006B7DB8" w:rsidRDefault="002E778D" w:rsidP="00624350">
            <w:pPr>
              <w:rPr>
                <w:sz w:val="20"/>
                <w:szCs w:val="20"/>
              </w:rPr>
            </w:pPr>
            <w:r w:rsidRPr="006B7DB8">
              <w:rPr>
                <w:sz w:val="20"/>
                <w:szCs w:val="20"/>
              </w:rPr>
              <w:t>3.1.3.0</w:t>
            </w:r>
          </w:p>
        </w:tc>
        <w:tc>
          <w:tcPr>
            <w:tcW w:w="2303" w:type="dxa"/>
            <w:vAlign w:val="center"/>
          </w:tcPr>
          <w:p w:rsidR="002E778D" w:rsidRPr="006B7DB8" w:rsidRDefault="002E778D" w:rsidP="00624350">
            <w:pPr>
              <w:rPr>
                <w:sz w:val="20"/>
                <w:szCs w:val="20"/>
              </w:rPr>
            </w:pPr>
            <w:r w:rsidRPr="006B7DB8">
              <w:rPr>
                <w:sz w:val="20"/>
                <w:szCs w:val="20"/>
              </w:rPr>
              <w:t>1320</w:t>
            </w:r>
          </w:p>
        </w:tc>
        <w:tc>
          <w:tcPr>
            <w:tcW w:w="2303" w:type="dxa"/>
            <w:vAlign w:val="center"/>
          </w:tcPr>
          <w:p w:rsidR="002E778D" w:rsidRPr="006B7DB8" w:rsidRDefault="002E778D" w:rsidP="00624350">
            <w:pPr>
              <w:rPr>
                <w:sz w:val="20"/>
                <w:szCs w:val="20"/>
              </w:rPr>
            </w:pPr>
            <w:r w:rsidRPr="006B7DB8">
              <w:rPr>
                <w:sz w:val="20"/>
                <w:szCs w:val="20"/>
              </w:rPr>
              <w:t>4.285,05</w:t>
            </w:r>
          </w:p>
        </w:tc>
      </w:tr>
      <w:tr w:rsidR="002E778D" w:rsidRPr="00CF1A9D" w:rsidTr="006B7DB8">
        <w:trPr>
          <w:jc w:val="center"/>
        </w:trPr>
        <w:tc>
          <w:tcPr>
            <w:tcW w:w="2302" w:type="dxa"/>
            <w:vAlign w:val="center"/>
          </w:tcPr>
          <w:p w:rsidR="002E778D" w:rsidRPr="006B7DB8" w:rsidRDefault="002E778D" w:rsidP="00624350">
            <w:pPr>
              <w:rPr>
                <w:sz w:val="20"/>
                <w:szCs w:val="20"/>
              </w:rPr>
            </w:pPr>
            <w:r w:rsidRPr="006B7DB8">
              <w:rPr>
                <w:sz w:val="20"/>
                <w:szCs w:val="20"/>
              </w:rPr>
              <w:t>09</w:t>
            </w:r>
          </w:p>
        </w:tc>
        <w:tc>
          <w:tcPr>
            <w:tcW w:w="2303" w:type="dxa"/>
            <w:vAlign w:val="center"/>
          </w:tcPr>
          <w:p w:rsidR="002E778D" w:rsidRPr="006B7DB8" w:rsidRDefault="002E778D" w:rsidP="00624350">
            <w:pPr>
              <w:rPr>
                <w:sz w:val="20"/>
                <w:szCs w:val="20"/>
              </w:rPr>
            </w:pPr>
            <w:r w:rsidRPr="006B7DB8">
              <w:rPr>
                <w:sz w:val="20"/>
                <w:szCs w:val="20"/>
              </w:rPr>
              <w:t>3.1.3.0</w:t>
            </w:r>
          </w:p>
        </w:tc>
        <w:tc>
          <w:tcPr>
            <w:tcW w:w="2303" w:type="dxa"/>
            <w:vAlign w:val="center"/>
          </w:tcPr>
          <w:p w:rsidR="002E778D" w:rsidRPr="006B7DB8" w:rsidRDefault="002E778D" w:rsidP="00624350">
            <w:pPr>
              <w:rPr>
                <w:sz w:val="20"/>
                <w:szCs w:val="20"/>
              </w:rPr>
            </w:pPr>
            <w:r w:rsidRPr="006B7DB8">
              <w:rPr>
                <w:sz w:val="20"/>
                <w:szCs w:val="20"/>
              </w:rPr>
              <w:t>1324</w:t>
            </w:r>
          </w:p>
        </w:tc>
        <w:tc>
          <w:tcPr>
            <w:tcW w:w="2303" w:type="dxa"/>
            <w:vAlign w:val="center"/>
          </w:tcPr>
          <w:p w:rsidR="002E778D" w:rsidRPr="006B7DB8" w:rsidRDefault="002E778D" w:rsidP="00624350">
            <w:pPr>
              <w:rPr>
                <w:sz w:val="20"/>
                <w:szCs w:val="20"/>
              </w:rPr>
            </w:pPr>
            <w:r w:rsidRPr="006B7DB8">
              <w:rPr>
                <w:sz w:val="20"/>
                <w:szCs w:val="20"/>
              </w:rPr>
              <w:t>96,00</w:t>
            </w:r>
          </w:p>
        </w:tc>
      </w:tr>
      <w:tr w:rsidR="002E778D" w:rsidRPr="00CF1A9D" w:rsidTr="006B7DB8">
        <w:trPr>
          <w:jc w:val="center"/>
        </w:trPr>
        <w:tc>
          <w:tcPr>
            <w:tcW w:w="6908" w:type="dxa"/>
            <w:gridSpan w:val="3"/>
            <w:vAlign w:val="center"/>
          </w:tcPr>
          <w:p w:rsidR="002E778D" w:rsidRPr="006B7DB8" w:rsidRDefault="002E778D" w:rsidP="00624350">
            <w:pPr>
              <w:rPr>
                <w:b/>
                <w:sz w:val="20"/>
                <w:szCs w:val="20"/>
              </w:rPr>
            </w:pPr>
            <w:r w:rsidRPr="006B7DB8">
              <w:rPr>
                <w:b/>
                <w:sz w:val="20"/>
                <w:szCs w:val="20"/>
              </w:rPr>
              <w:t>SOMA</w:t>
            </w:r>
          </w:p>
        </w:tc>
        <w:tc>
          <w:tcPr>
            <w:tcW w:w="2303" w:type="dxa"/>
            <w:vAlign w:val="center"/>
          </w:tcPr>
          <w:p w:rsidR="002E778D" w:rsidRPr="006B7DB8" w:rsidRDefault="002E778D" w:rsidP="00624350">
            <w:pPr>
              <w:rPr>
                <w:b/>
                <w:sz w:val="20"/>
                <w:szCs w:val="20"/>
              </w:rPr>
            </w:pPr>
            <w:r w:rsidRPr="006B7DB8">
              <w:rPr>
                <w:b/>
                <w:sz w:val="20"/>
                <w:szCs w:val="20"/>
              </w:rPr>
              <w:t>28.758,93</w:t>
            </w:r>
          </w:p>
        </w:tc>
      </w:tr>
    </w:tbl>
    <w:p w:rsidR="002E778D" w:rsidRDefault="002E778D" w:rsidP="00CF1A9D">
      <w:pPr>
        <w:ind w:left="360"/>
      </w:pPr>
    </w:p>
    <w:p w:rsidR="002E778D" w:rsidRDefault="002E778D" w:rsidP="00CF1A9D">
      <w:pPr>
        <w:ind w:left="1135" w:hanging="851"/>
      </w:pPr>
      <w:r>
        <w:rPr>
          <w:b/>
        </w:rPr>
        <w:t>Art.3º.</w:t>
      </w:r>
      <w:r>
        <w:t xml:space="preserve"> Esta Lei terá efeito retroativo, a partir de 02/12/74, revogadas as disposições em contrário.</w:t>
      </w:r>
    </w:p>
    <w:p w:rsidR="002E778D" w:rsidRDefault="002E778D" w:rsidP="00CF1A9D">
      <w:pPr>
        <w:ind w:left="360"/>
      </w:pPr>
    </w:p>
    <w:p w:rsidR="002E778D" w:rsidRDefault="002E778D" w:rsidP="00CF1A9D">
      <w:pPr>
        <w:ind w:left="360"/>
        <w:rPr>
          <w:b/>
        </w:rPr>
      </w:pPr>
      <w:r>
        <w:rPr>
          <w:b/>
        </w:rPr>
        <w:t>Prefeitura Municipal de Rio dos Cedros, em 05 de Agosto de 1975.</w:t>
      </w:r>
    </w:p>
    <w:p w:rsidR="002E778D" w:rsidRDefault="002E778D" w:rsidP="00CF1A9D">
      <w:pPr>
        <w:ind w:left="360"/>
        <w:rPr>
          <w:b/>
        </w:rPr>
      </w:pPr>
    </w:p>
    <w:p w:rsidR="002E778D" w:rsidRDefault="002E778D" w:rsidP="00CF1A9D">
      <w:pPr>
        <w:ind w:left="360"/>
        <w:rPr>
          <w:b/>
        </w:rPr>
      </w:pPr>
      <w:r>
        <w:rPr>
          <w:b/>
        </w:rPr>
        <w:t>ALFREDO BERRI</w:t>
      </w:r>
    </w:p>
    <w:p w:rsidR="002E778D" w:rsidRDefault="002E778D" w:rsidP="00CF1A9D">
      <w:pPr>
        <w:ind w:left="360"/>
        <w:rPr>
          <w:b/>
          <w:u w:val="single"/>
        </w:rPr>
      </w:pPr>
      <w:r>
        <w:rPr>
          <w:b/>
          <w:u w:val="single"/>
        </w:rPr>
        <w:t>Prefeito Municipal</w:t>
      </w:r>
    </w:p>
    <w:p w:rsidR="002E778D" w:rsidRDefault="002E778D" w:rsidP="00CF1A9D">
      <w:pPr>
        <w:ind w:left="360"/>
        <w:rPr>
          <w:b/>
          <w:u w:val="single"/>
        </w:rPr>
      </w:pPr>
    </w:p>
    <w:p w:rsidR="002E778D" w:rsidRDefault="002E778D" w:rsidP="00CF1A9D">
      <w:pPr>
        <w:ind w:left="360"/>
      </w:pPr>
      <w:r>
        <w:t>Esta Lei foi devidamente registrada e publicada nesta secretaria em 06 de Agosto de 1975.</w:t>
      </w:r>
    </w:p>
    <w:p w:rsidR="002E778D" w:rsidRDefault="002E778D" w:rsidP="00CF1A9D">
      <w:pPr>
        <w:ind w:left="360"/>
      </w:pPr>
    </w:p>
    <w:p w:rsidR="002E778D" w:rsidRDefault="002E778D" w:rsidP="00CF1A9D">
      <w:pPr>
        <w:ind w:left="360"/>
        <w:rPr>
          <w:b/>
        </w:rPr>
      </w:pPr>
    </w:p>
    <w:p w:rsidR="002E778D" w:rsidRDefault="002E778D" w:rsidP="00CF1A9D">
      <w:pPr>
        <w:ind w:left="360"/>
        <w:rPr>
          <w:b/>
        </w:rPr>
      </w:pPr>
      <w:r>
        <w:rPr>
          <w:b/>
        </w:rPr>
        <w:lastRenderedPageBreak/>
        <w:t>ANTÔNIO MATTEDI</w:t>
      </w:r>
    </w:p>
    <w:p w:rsidR="002E778D" w:rsidRPr="00CF1A9D" w:rsidRDefault="002E778D" w:rsidP="00CF1A9D">
      <w:pPr>
        <w:ind w:left="360"/>
        <w:rPr>
          <w:b/>
          <w:u w:val="single"/>
        </w:rPr>
      </w:pPr>
      <w:r>
        <w:rPr>
          <w:b/>
          <w:u w:val="single"/>
        </w:rPr>
        <w:t>Secretário</w:t>
      </w: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B87AFC">
      <w:pPr>
        <w:ind w:left="360"/>
        <w:jc w:val="both"/>
        <w:rPr>
          <w:b/>
        </w:rPr>
      </w:pPr>
    </w:p>
    <w:p w:rsidR="002E778D" w:rsidRDefault="002E778D" w:rsidP="00896CCE">
      <w:pPr>
        <w:ind w:left="1134"/>
        <w:jc w:val="both"/>
        <w:rPr>
          <w:b/>
        </w:rPr>
      </w:pPr>
      <w:r>
        <w:rPr>
          <w:b/>
        </w:rPr>
        <w:lastRenderedPageBreak/>
        <w:t>LEI Nº 157, DE 20 DE SETEMBRO DE 1975.</w:t>
      </w:r>
    </w:p>
    <w:p w:rsidR="002E778D" w:rsidRDefault="002E778D" w:rsidP="00896CCE">
      <w:pPr>
        <w:ind w:left="1134"/>
        <w:jc w:val="both"/>
        <w:rPr>
          <w:b/>
        </w:rPr>
      </w:pPr>
    </w:p>
    <w:p w:rsidR="002E778D" w:rsidRDefault="002E778D" w:rsidP="00896CCE">
      <w:pPr>
        <w:ind w:left="1134"/>
        <w:jc w:val="both"/>
        <w:rPr>
          <w:b/>
        </w:rPr>
      </w:pPr>
      <w:r>
        <w:rPr>
          <w:b/>
        </w:rPr>
        <w:t>AUTORIZA O PREFEITO MUNICIPAL DE RIO DOS CEDROS A FIRMAR CONVÊNIO COM A SECRETARIA ESTADUAL DE EDUCAÇÃO E CULTURA DO ESTADO DE SANTA CATARINA E DÁ OUTRAS PROVIDÊNCIAS:</w:t>
      </w:r>
    </w:p>
    <w:p w:rsidR="002E778D" w:rsidRDefault="002E778D" w:rsidP="00B87AFC">
      <w:pPr>
        <w:ind w:left="360"/>
        <w:jc w:val="both"/>
        <w:rPr>
          <w:b/>
        </w:rPr>
      </w:pPr>
    </w:p>
    <w:p w:rsidR="002E778D" w:rsidRDefault="002E778D" w:rsidP="00896CCE">
      <w:pPr>
        <w:ind w:firstLine="1134"/>
        <w:jc w:val="both"/>
      </w:pPr>
      <w:r>
        <w:rPr>
          <w:b/>
        </w:rPr>
        <w:t xml:space="preserve">ALFREDO BERRI, </w:t>
      </w:r>
      <w:r>
        <w:t>Prefeito Municipal de Rio dos Cedros:</w:t>
      </w:r>
    </w:p>
    <w:p w:rsidR="002E778D" w:rsidRDefault="002E778D" w:rsidP="00896CCE">
      <w:pPr>
        <w:ind w:firstLine="1134"/>
        <w:jc w:val="both"/>
      </w:pPr>
    </w:p>
    <w:p w:rsidR="002E778D" w:rsidRDefault="002E778D" w:rsidP="00896CCE">
      <w:pPr>
        <w:ind w:firstLine="1134"/>
        <w:jc w:val="both"/>
      </w:pPr>
      <w:r>
        <w:t>Faço saber a todos os habitantes deste Município que a Câmara Municipal aprovou e eu sanciono a seguinte Lei:</w:t>
      </w:r>
    </w:p>
    <w:p w:rsidR="002E778D" w:rsidRDefault="002E778D" w:rsidP="00B87AFC">
      <w:pPr>
        <w:ind w:left="360"/>
        <w:jc w:val="both"/>
      </w:pPr>
    </w:p>
    <w:p w:rsidR="002E778D" w:rsidRDefault="002E778D" w:rsidP="00896CCE">
      <w:pPr>
        <w:ind w:left="1135" w:hanging="851"/>
        <w:jc w:val="both"/>
      </w:pPr>
      <w:r>
        <w:rPr>
          <w:b/>
        </w:rPr>
        <w:t>Art.1º.</w:t>
      </w:r>
      <w:r>
        <w:t xml:space="preserve"> Fica o Prefeito Municipal autorizado a firmar convênio com o Governo do Estado de Santa Catarina, através da Secretaria Estadual de Educação e Cultura ou Departamento Autônomo de Edificações, para a construção de 3 (três) salas de aula na zona rural deste Município.</w:t>
      </w:r>
    </w:p>
    <w:p w:rsidR="002E778D" w:rsidRDefault="002E778D" w:rsidP="00896CCE">
      <w:pPr>
        <w:ind w:left="1135" w:hanging="851"/>
        <w:jc w:val="both"/>
      </w:pPr>
      <w:r>
        <w:rPr>
          <w:b/>
        </w:rPr>
        <w:t>Parágrafo Único</w:t>
      </w:r>
      <w:r w:rsidR="00507152">
        <w:rPr>
          <w:b/>
        </w:rPr>
        <w:t>.</w:t>
      </w:r>
      <w:r>
        <w:t xml:space="preserve"> As 3 (três) salas de aula de que trata este artigo se localizarão: 1 (uma) na localidade denominada de Pomeranos Santo Antônio, 1 (uma) na localidade denominada de Cedro Central e 1(uma) na localidade denominada de Alto Palmeiras.</w:t>
      </w:r>
    </w:p>
    <w:p w:rsidR="002E778D" w:rsidRDefault="002E778D" w:rsidP="00896CCE">
      <w:pPr>
        <w:ind w:left="1135" w:hanging="851"/>
        <w:jc w:val="both"/>
      </w:pPr>
      <w:r>
        <w:rPr>
          <w:b/>
        </w:rPr>
        <w:t>Art.2º.</w:t>
      </w:r>
      <w:r>
        <w:t xml:space="preserve"> As despesas decorrentes da aplicação da presente Lei correrão por conta de dotação própria consignada no Orçamento vigente.</w:t>
      </w:r>
    </w:p>
    <w:p w:rsidR="002E778D" w:rsidRDefault="002E778D" w:rsidP="00896CCE">
      <w:pPr>
        <w:ind w:left="1135" w:hanging="851"/>
        <w:jc w:val="both"/>
      </w:pPr>
      <w:r>
        <w:rPr>
          <w:b/>
        </w:rPr>
        <w:t>Art.3º.</w:t>
      </w:r>
      <w:r>
        <w:t xml:space="preserve"> Esta Lei entrará em vigor na data de sua publicação, revogadas as disposições em contrário.</w:t>
      </w:r>
    </w:p>
    <w:p w:rsidR="002E778D" w:rsidRDefault="002E778D" w:rsidP="00896CCE">
      <w:pPr>
        <w:ind w:left="360"/>
        <w:jc w:val="both"/>
      </w:pPr>
    </w:p>
    <w:p w:rsidR="002E778D" w:rsidRDefault="002E778D" w:rsidP="00896CCE">
      <w:pPr>
        <w:ind w:left="360"/>
        <w:rPr>
          <w:b/>
        </w:rPr>
      </w:pPr>
      <w:r>
        <w:rPr>
          <w:b/>
        </w:rPr>
        <w:t>Prefeitura Municipal de Rio dos Cedros, em 20 de Setembro de 1975.</w:t>
      </w:r>
    </w:p>
    <w:p w:rsidR="002E778D" w:rsidRDefault="002E778D" w:rsidP="00896CCE">
      <w:pPr>
        <w:ind w:left="360"/>
        <w:rPr>
          <w:b/>
        </w:rPr>
      </w:pPr>
    </w:p>
    <w:p w:rsidR="002E778D" w:rsidRDefault="002E778D" w:rsidP="00896CCE">
      <w:pPr>
        <w:ind w:left="360"/>
        <w:rPr>
          <w:b/>
        </w:rPr>
      </w:pPr>
      <w:r>
        <w:rPr>
          <w:b/>
        </w:rPr>
        <w:t>ALFREDO BERRI</w:t>
      </w:r>
    </w:p>
    <w:p w:rsidR="002E778D" w:rsidRDefault="002E778D" w:rsidP="00896CCE">
      <w:pPr>
        <w:ind w:left="360"/>
        <w:rPr>
          <w:b/>
          <w:u w:val="single"/>
        </w:rPr>
      </w:pPr>
      <w:r>
        <w:rPr>
          <w:b/>
          <w:u w:val="single"/>
        </w:rPr>
        <w:t>Prefeito Municipal</w:t>
      </w:r>
    </w:p>
    <w:p w:rsidR="002E778D" w:rsidRDefault="002E778D" w:rsidP="00896CCE">
      <w:pPr>
        <w:ind w:left="360"/>
        <w:rPr>
          <w:b/>
          <w:u w:val="single"/>
        </w:rPr>
      </w:pPr>
    </w:p>
    <w:p w:rsidR="002E778D" w:rsidRDefault="002E778D" w:rsidP="00896CCE">
      <w:pPr>
        <w:ind w:left="360"/>
      </w:pPr>
      <w:r>
        <w:t>Esta Lei foi devidamente registrada e publicada nesta secretaria em 20 de Setembro de 1975.</w:t>
      </w:r>
    </w:p>
    <w:p w:rsidR="002E778D" w:rsidRDefault="002E778D" w:rsidP="00896CCE">
      <w:pPr>
        <w:ind w:left="360"/>
      </w:pPr>
    </w:p>
    <w:p w:rsidR="002E778D" w:rsidRDefault="002E778D" w:rsidP="00896CCE">
      <w:pPr>
        <w:ind w:left="360"/>
        <w:rPr>
          <w:b/>
        </w:rPr>
      </w:pPr>
      <w:r>
        <w:rPr>
          <w:b/>
        </w:rPr>
        <w:t>ANTÔNIO MATTEDI</w:t>
      </w:r>
    </w:p>
    <w:p w:rsidR="002E778D" w:rsidRDefault="002E778D" w:rsidP="00896CCE">
      <w:pPr>
        <w:ind w:left="360"/>
        <w:rPr>
          <w:b/>
          <w:u w:val="single"/>
        </w:rPr>
      </w:pPr>
      <w:r>
        <w:rPr>
          <w:b/>
          <w:u w:val="single"/>
        </w:rPr>
        <w:t>Secretário</w:t>
      </w:r>
    </w:p>
    <w:p w:rsidR="002E778D" w:rsidRPr="00896CCE" w:rsidRDefault="002E778D" w:rsidP="00896CCE">
      <w:pPr>
        <w:ind w:left="360"/>
        <w:jc w:val="both"/>
        <w:rPr>
          <w:b/>
          <w:u w:val="single"/>
        </w:rPr>
      </w:pPr>
    </w:p>
    <w:p w:rsidR="002E778D" w:rsidRPr="003A1F3E" w:rsidRDefault="002E778D" w:rsidP="00B87AFC">
      <w:pPr>
        <w:ind w:left="360"/>
        <w:jc w:val="both"/>
        <w:rPr>
          <w:b/>
          <w:u w:val="single"/>
        </w:rPr>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B87AFC">
      <w:pPr>
        <w:ind w:left="360"/>
        <w:jc w:val="both"/>
      </w:pPr>
    </w:p>
    <w:p w:rsidR="002E778D" w:rsidRDefault="002E778D" w:rsidP="00F72C41">
      <w:pPr>
        <w:ind w:left="1134"/>
        <w:jc w:val="both"/>
        <w:rPr>
          <w:b/>
        </w:rPr>
      </w:pPr>
      <w:r>
        <w:rPr>
          <w:b/>
        </w:rPr>
        <w:lastRenderedPageBreak/>
        <w:t>LEI Nº 158, DE 20 DE SETEMBRO DE 1975.</w:t>
      </w:r>
    </w:p>
    <w:p w:rsidR="002E778D" w:rsidRDefault="002E778D" w:rsidP="00F72C41">
      <w:pPr>
        <w:ind w:left="1134"/>
        <w:jc w:val="both"/>
        <w:rPr>
          <w:b/>
        </w:rPr>
      </w:pPr>
    </w:p>
    <w:p w:rsidR="002E778D" w:rsidRDefault="002E778D" w:rsidP="00F72C41">
      <w:pPr>
        <w:ind w:left="1134"/>
        <w:jc w:val="both"/>
        <w:rPr>
          <w:b/>
        </w:rPr>
      </w:pPr>
      <w:r>
        <w:rPr>
          <w:b/>
        </w:rPr>
        <w:t>AUTORIZA O CHEFE DO PODER EXECUTIVO MUNICIPAL A FIRMAR CONVÊNIO COM O GOVERNO DO ESTADO DE SANTA CATARINA, ATRAVÉS DA SECRETARIA ESTADUAL DE EDUCAÇÃO E CULTURA E DÁ OUTRAS PROVIDÊNICAS:</w:t>
      </w:r>
    </w:p>
    <w:p w:rsidR="002E778D" w:rsidRDefault="002E778D" w:rsidP="00B87AFC">
      <w:pPr>
        <w:ind w:left="360"/>
        <w:jc w:val="both"/>
        <w:rPr>
          <w:b/>
        </w:rPr>
      </w:pPr>
    </w:p>
    <w:p w:rsidR="002E778D" w:rsidRDefault="002E778D" w:rsidP="00F72C41">
      <w:pPr>
        <w:ind w:firstLine="1134"/>
        <w:jc w:val="both"/>
      </w:pPr>
      <w:r>
        <w:rPr>
          <w:b/>
        </w:rPr>
        <w:t xml:space="preserve">ALFREDO BERRI, </w:t>
      </w:r>
      <w:r>
        <w:t>Prefeito Municipal de Rio dos Cedros:</w:t>
      </w:r>
    </w:p>
    <w:p w:rsidR="002E778D" w:rsidRDefault="002E778D" w:rsidP="00F72C41">
      <w:pPr>
        <w:ind w:firstLine="1134"/>
        <w:jc w:val="both"/>
      </w:pPr>
    </w:p>
    <w:p w:rsidR="002E778D" w:rsidRDefault="002E778D" w:rsidP="00F72C41">
      <w:pPr>
        <w:ind w:firstLine="1134"/>
        <w:jc w:val="both"/>
      </w:pPr>
      <w:r>
        <w:t>Faço saber a todos os habitantes deste Município que a Câmara Municipal aprovou e eu sanciono a seguinte Lei:</w:t>
      </w:r>
    </w:p>
    <w:p w:rsidR="002E778D" w:rsidRDefault="002E778D" w:rsidP="00B87AFC">
      <w:pPr>
        <w:ind w:left="360"/>
        <w:jc w:val="both"/>
      </w:pPr>
    </w:p>
    <w:p w:rsidR="002E778D" w:rsidRDefault="002E778D" w:rsidP="00F72C41">
      <w:pPr>
        <w:ind w:left="1135" w:hanging="851"/>
        <w:jc w:val="both"/>
      </w:pPr>
      <w:r>
        <w:rPr>
          <w:b/>
        </w:rPr>
        <w:t>Art.1º.</w:t>
      </w:r>
      <w:r>
        <w:t xml:space="preserve"> Fica o Chefe do Poder Executivo Municipal autorizado a firmar convênio com o Governo do Estado de Santa Catarina através da Secretaria Estadual de Educação e Cultura ou Departamento Autônomo de Edificações, para a construção de 4 (quatro) salas de aula e outras dependências, junto a Escola Básica Padre Aleixo, necessárias ao funcionamento do Colégio Estadual de Segundo Grau a ser criado.</w:t>
      </w:r>
    </w:p>
    <w:p w:rsidR="002E778D" w:rsidRDefault="002E778D" w:rsidP="00F72C41">
      <w:pPr>
        <w:ind w:left="1135" w:hanging="851"/>
        <w:jc w:val="both"/>
      </w:pPr>
      <w:r>
        <w:rPr>
          <w:b/>
        </w:rPr>
        <w:t>Art.2º.</w:t>
      </w:r>
      <w:r>
        <w:t xml:space="preserve"> As despesas decorrentes da aplicação da presente Lei correrão por conta de dotação própria a ser consignada na proposta Orçamentária para o exercício de 1976.</w:t>
      </w:r>
    </w:p>
    <w:p w:rsidR="002E778D" w:rsidRDefault="002E778D" w:rsidP="00F72C41">
      <w:pPr>
        <w:ind w:left="1135" w:hanging="851"/>
        <w:jc w:val="both"/>
      </w:pPr>
      <w:r>
        <w:rPr>
          <w:b/>
        </w:rPr>
        <w:t>Art.3º.</w:t>
      </w:r>
      <w:r>
        <w:t xml:space="preserve"> Esta Lei entrará em vigor na data de sua publicação, revogadas as disposições em contrário.</w:t>
      </w:r>
    </w:p>
    <w:p w:rsidR="002E778D" w:rsidRDefault="002E778D" w:rsidP="00B87AFC">
      <w:pPr>
        <w:ind w:left="360"/>
        <w:jc w:val="both"/>
      </w:pPr>
    </w:p>
    <w:p w:rsidR="002E778D" w:rsidRDefault="002E778D" w:rsidP="00F72C41">
      <w:pPr>
        <w:ind w:left="360"/>
        <w:rPr>
          <w:b/>
        </w:rPr>
      </w:pPr>
      <w:r>
        <w:rPr>
          <w:b/>
        </w:rPr>
        <w:t>Prefeitura Municipal de Rio dos Cedros, em 20 de Setembro de 1975.</w:t>
      </w:r>
    </w:p>
    <w:p w:rsidR="002E778D" w:rsidRDefault="002E778D" w:rsidP="00F72C41">
      <w:pPr>
        <w:ind w:left="360"/>
        <w:rPr>
          <w:b/>
        </w:rPr>
      </w:pPr>
    </w:p>
    <w:p w:rsidR="002E778D" w:rsidRDefault="002E778D" w:rsidP="00F72C41">
      <w:pPr>
        <w:ind w:left="360"/>
        <w:rPr>
          <w:b/>
        </w:rPr>
      </w:pPr>
      <w:r>
        <w:rPr>
          <w:b/>
        </w:rPr>
        <w:t>ALFREDO BERRI</w:t>
      </w:r>
    </w:p>
    <w:p w:rsidR="002E778D" w:rsidRDefault="002E778D" w:rsidP="00F72C41">
      <w:pPr>
        <w:ind w:left="360"/>
        <w:rPr>
          <w:b/>
          <w:u w:val="single"/>
        </w:rPr>
      </w:pPr>
      <w:r>
        <w:rPr>
          <w:b/>
          <w:u w:val="single"/>
        </w:rPr>
        <w:t>Prefeito Municipal</w:t>
      </w:r>
    </w:p>
    <w:p w:rsidR="002E778D" w:rsidRDefault="002E778D" w:rsidP="00F72C41">
      <w:pPr>
        <w:ind w:left="360"/>
        <w:rPr>
          <w:b/>
          <w:u w:val="single"/>
        </w:rPr>
      </w:pPr>
    </w:p>
    <w:p w:rsidR="002E778D" w:rsidRDefault="002E778D" w:rsidP="00F72C41">
      <w:pPr>
        <w:ind w:left="360"/>
      </w:pPr>
      <w:r>
        <w:t>Esta Lei foi devidamente registrada e publicada nesta secretaria em 20 de Setembro de 1975.</w:t>
      </w:r>
    </w:p>
    <w:p w:rsidR="002E778D" w:rsidRDefault="002E778D" w:rsidP="00F72C41">
      <w:pPr>
        <w:ind w:left="360"/>
      </w:pPr>
    </w:p>
    <w:p w:rsidR="002E778D" w:rsidRDefault="002E778D" w:rsidP="00F72C41">
      <w:pPr>
        <w:ind w:left="360"/>
        <w:rPr>
          <w:b/>
        </w:rPr>
      </w:pPr>
      <w:r>
        <w:rPr>
          <w:b/>
        </w:rPr>
        <w:t>ANTÔNIO MATTEDI</w:t>
      </w:r>
    </w:p>
    <w:p w:rsidR="002E778D" w:rsidRDefault="002E778D" w:rsidP="00F72C41">
      <w:pPr>
        <w:ind w:left="360"/>
        <w:rPr>
          <w:b/>
          <w:u w:val="single"/>
        </w:rPr>
      </w:pPr>
      <w:r>
        <w:rPr>
          <w:b/>
          <w:u w:val="single"/>
        </w:rPr>
        <w:t>Secretário</w:t>
      </w: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360"/>
        <w:rPr>
          <w:b/>
          <w:u w:val="single"/>
        </w:rPr>
      </w:pPr>
    </w:p>
    <w:p w:rsidR="002E778D" w:rsidRDefault="002E778D" w:rsidP="00F72C41">
      <w:pPr>
        <w:ind w:left="1134"/>
        <w:jc w:val="both"/>
        <w:rPr>
          <w:b/>
        </w:rPr>
      </w:pPr>
      <w:r>
        <w:rPr>
          <w:b/>
        </w:rPr>
        <w:lastRenderedPageBreak/>
        <w:t>LEI Nº 160, DE 27 DE SETEMBRO DE 1975.</w:t>
      </w:r>
    </w:p>
    <w:p w:rsidR="002E778D" w:rsidRDefault="002E778D" w:rsidP="00F72C41">
      <w:pPr>
        <w:ind w:left="1134"/>
        <w:jc w:val="both"/>
        <w:rPr>
          <w:b/>
        </w:rPr>
      </w:pPr>
    </w:p>
    <w:p w:rsidR="002E778D" w:rsidRDefault="002E778D" w:rsidP="00F72C41">
      <w:pPr>
        <w:ind w:left="1134"/>
        <w:jc w:val="both"/>
        <w:rPr>
          <w:b/>
        </w:rPr>
      </w:pPr>
      <w:r>
        <w:rPr>
          <w:b/>
        </w:rPr>
        <w:t>ABRE CRÉDITO ESPECIAL PARA FAZER FACE À REMUNERAÇÃO DOS VEREADORES E DÁ OUTRAS PROVIDÊNCIAS:</w:t>
      </w:r>
    </w:p>
    <w:p w:rsidR="002E778D" w:rsidRDefault="002E778D" w:rsidP="00F72C41">
      <w:pPr>
        <w:ind w:left="360"/>
        <w:rPr>
          <w:b/>
        </w:rPr>
      </w:pPr>
    </w:p>
    <w:p w:rsidR="002E778D" w:rsidRDefault="002E778D" w:rsidP="00F72C41">
      <w:pPr>
        <w:ind w:firstLine="1134"/>
        <w:jc w:val="both"/>
      </w:pPr>
      <w:r>
        <w:rPr>
          <w:b/>
        </w:rPr>
        <w:t xml:space="preserve">ALFREDO BERRI, </w:t>
      </w:r>
      <w:r>
        <w:t>Prefeito Municipal de Rio dos Cedros:</w:t>
      </w:r>
    </w:p>
    <w:p w:rsidR="002E778D" w:rsidRDefault="002E778D" w:rsidP="00F72C41">
      <w:pPr>
        <w:ind w:firstLine="1134"/>
        <w:jc w:val="both"/>
        <w:rPr>
          <w:b/>
        </w:rPr>
      </w:pPr>
    </w:p>
    <w:p w:rsidR="002E778D" w:rsidRDefault="002E778D" w:rsidP="00F72C41">
      <w:pPr>
        <w:ind w:firstLine="1134"/>
        <w:jc w:val="both"/>
      </w:pPr>
      <w:r>
        <w:t>Faço saber a todos os habitantes deste Município que a Câmara aprovou e eu sanciono a seguinte Lei:</w:t>
      </w:r>
    </w:p>
    <w:p w:rsidR="002E778D" w:rsidRDefault="002E778D" w:rsidP="00F72C41">
      <w:pPr>
        <w:ind w:left="360"/>
      </w:pPr>
    </w:p>
    <w:p w:rsidR="002E778D" w:rsidRDefault="002E778D" w:rsidP="00F72C41">
      <w:pPr>
        <w:ind w:left="1135" w:hanging="851"/>
        <w:jc w:val="both"/>
      </w:pPr>
      <w:r>
        <w:rPr>
          <w:b/>
        </w:rPr>
        <w:t>Art.1º.</w:t>
      </w:r>
      <w:r>
        <w:t xml:space="preserve"> Para fazer face às despesas previstas no Decreto Legislativo Nº 01/1975 do corrente ano, promulgado em virtude da Lei Complementar, Nº 25 de 02/07/75 fica aberto o crédito especial de CR$ 16.800,00 (dezesseis mil e oitocentos cruzeiros)</w:t>
      </w:r>
    </w:p>
    <w:p w:rsidR="002E778D" w:rsidRDefault="002E778D" w:rsidP="00F72C41">
      <w:pPr>
        <w:ind w:left="1135" w:hanging="851"/>
        <w:jc w:val="both"/>
      </w:pPr>
      <w:r>
        <w:rPr>
          <w:b/>
        </w:rPr>
        <w:t>Art.2º.</w:t>
      </w:r>
      <w:r>
        <w:t xml:space="preserve"> As despesas decorrentes desta Lei correrão no presente exercício por conta do excesso de arrecadação ou outros recursos orçamentários disponíveis.</w:t>
      </w:r>
    </w:p>
    <w:p w:rsidR="002E778D" w:rsidRDefault="002E778D" w:rsidP="00F72C41">
      <w:pPr>
        <w:ind w:left="1135" w:hanging="851"/>
        <w:jc w:val="both"/>
      </w:pPr>
      <w:r>
        <w:rPr>
          <w:b/>
        </w:rPr>
        <w:t xml:space="preserve">Art.3º. </w:t>
      </w:r>
      <w:r>
        <w:t>Esta Lei entrará em vigor na data de sua publicação, revogadas as disposições em contrário.</w:t>
      </w:r>
    </w:p>
    <w:p w:rsidR="002E778D" w:rsidRDefault="002E778D" w:rsidP="00F72C41">
      <w:pPr>
        <w:ind w:left="360"/>
      </w:pPr>
    </w:p>
    <w:p w:rsidR="002E778D" w:rsidRDefault="002E778D" w:rsidP="00F72C41">
      <w:pPr>
        <w:ind w:left="360"/>
        <w:rPr>
          <w:b/>
        </w:rPr>
      </w:pPr>
      <w:r>
        <w:rPr>
          <w:b/>
        </w:rPr>
        <w:t>Prefeitura Municipal de Rio dos Cedros, em 27 de Setembro de 1975.</w:t>
      </w:r>
    </w:p>
    <w:p w:rsidR="002E778D" w:rsidRDefault="002E778D" w:rsidP="00F72C41">
      <w:pPr>
        <w:ind w:left="360"/>
        <w:rPr>
          <w:b/>
        </w:rPr>
      </w:pPr>
    </w:p>
    <w:p w:rsidR="002E778D" w:rsidRDefault="002E778D" w:rsidP="00F72C41">
      <w:pPr>
        <w:ind w:left="360"/>
        <w:rPr>
          <w:b/>
        </w:rPr>
      </w:pPr>
      <w:r>
        <w:rPr>
          <w:b/>
        </w:rPr>
        <w:t>ALFREDO BERRI</w:t>
      </w:r>
    </w:p>
    <w:p w:rsidR="002E778D" w:rsidRDefault="002E778D" w:rsidP="00F72C41">
      <w:pPr>
        <w:ind w:left="360"/>
        <w:rPr>
          <w:b/>
          <w:u w:val="single"/>
        </w:rPr>
      </w:pPr>
      <w:r>
        <w:rPr>
          <w:b/>
          <w:u w:val="single"/>
        </w:rPr>
        <w:t>Prefeito Municipal</w:t>
      </w:r>
    </w:p>
    <w:p w:rsidR="002E778D" w:rsidRDefault="002E778D" w:rsidP="00F72C41">
      <w:pPr>
        <w:ind w:left="360"/>
        <w:rPr>
          <w:b/>
          <w:u w:val="single"/>
        </w:rPr>
      </w:pPr>
    </w:p>
    <w:p w:rsidR="002E778D" w:rsidRDefault="002E778D" w:rsidP="00F72C41">
      <w:pPr>
        <w:ind w:left="360"/>
      </w:pPr>
      <w:r>
        <w:t>Esta Lei foi devidamente registrada e publicada nesta secretaria em 29 de Setembro de 1975.</w:t>
      </w:r>
    </w:p>
    <w:p w:rsidR="002E778D" w:rsidRDefault="002E778D" w:rsidP="00F72C41">
      <w:pPr>
        <w:ind w:left="360"/>
      </w:pPr>
    </w:p>
    <w:p w:rsidR="002E778D" w:rsidRDefault="002E778D" w:rsidP="00F72C41">
      <w:pPr>
        <w:ind w:left="360"/>
        <w:rPr>
          <w:b/>
        </w:rPr>
      </w:pPr>
      <w:r>
        <w:rPr>
          <w:b/>
        </w:rPr>
        <w:t>ANTÔNIO MATTEDI</w:t>
      </w:r>
    </w:p>
    <w:p w:rsidR="002E778D" w:rsidRDefault="002E778D" w:rsidP="00F72C41">
      <w:pPr>
        <w:ind w:left="360"/>
        <w:rPr>
          <w:b/>
          <w:u w:val="single"/>
        </w:rPr>
      </w:pPr>
      <w:r>
        <w:rPr>
          <w:b/>
          <w:u w:val="single"/>
        </w:rPr>
        <w:t>SECRETÁRIO</w:t>
      </w:r>
    </w:p>
    <w:p w:rsidR="002E778D" w:rsidRPr="00F72C41" w:rsidRDefault="002E778D" w:rsidP="00F72C41">
      <w:pPr>
        <w:ind w:left="360"/>
        <w:rPr>
          <w:b/>
          <w:u w:val="single"/>
        </w:rPr>
      </w:pPr>
    </w:p>
    <w:p w:rsidR="002E778D" w:rsidRPr="001E56B6" w:rsidRDefault="002E778D" w:rsidP="00B87AFC">
      <w:pPr>
        <w:ind w:left="360"/>
        <w:jc w:val="both"/>
        <w:rPr>
          <w:b/>
          <w:u w:val="single"/>
        </w:rPr>
      </w:pPr>
    </w:p>
    <w:p w:rsidR="002E778D" w:rsidRPr="008F4E1B" w:rsidRDefault="002E778D" w:rsidP="00175071">
      <w:pPr>
        <w:rPr>
          <w:b/>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Default="002E778D" w:rsidP="00175071">
      <w:pPr>
        <w:rPr>
          <w:b/>
          <w:u w:val="single"/>
        </w:rPr>
      </w:pPr>
    </w:p>
    <w:p w:rsidR="002E778D" w:rsidRPr="00F72C41" w:rsidRDefault="002E778D" w:rsidP="00D90D0C">
      <w:pPr>
        <w:ind w:left="1134"/>
        <w:jc w:val="both"/>
        <w:rPr>
          <w:b/>
        </w:rPr>
      </w:pPr>
      <w:r w:rsidRPr="00F72C41">
        <w:rPr>
          <w:b/>
        </w:rPr>
        <w:lastRenderedPageBreak/>
        <w:t>LEI Nº 161, DE 27 DE</w:t>
      </w:r>
      <w:r>
        <w:rPr>
          <w:b/>
        </w:rPr>
        <w:t xml:space="preserve"> SETEMBRO DE 1975.</w:t>
      </w:r>
    </w:p>
    <w:p w:rsidR="002E778D" w:rsidRDefault="002E778D" w:rsidP="00D90D0C">
      <w:pPr>
        <w:ind w:left="1134"/>
        <w:jc w:val="both"/>
        <w:rPr>
          <w:b/>
          <w:u w:val="single"/>
        </w:rPr>
      </w:pPr>
    </w:p>
    <w:p w:rsidR="002E778D" w:rsidRDefault="002E778D" w:rsidP="00D90D0C">
      <w:pPr>
        <w:ind w:left="1134"/>
        <w:jc w:val="both"/>
        <w:rPr>
          <w:b/>
        </w:rPr>
      </w:pPr>
      <w:r>
        <w:rPr>
          <w:b/>
        </w:rPr>
        <w:t>INSTITUI AS ARMAS DO MUNICÍPIO DE RIO DOS CEDROS:</w:t>
      </w:r>
    </w:p>
    <w:p w:rsidR="002E778D" w:rsidRDefault="002E778D" w:rsidP="00175071">
      <w:pPr>
        <w:rPr>
          <w:b/>
        </w:rPr>
      </w:pPr>
    </w:p>
    <w:p w:rsidR="002E778D" w:rsidRDefault="002E778D" w:rsidP="00D90D0C">
      <w:pPr>
        <w:ind w:firstLine="1134"/>
        <w:jc w:val="both"/>
      </w:pPr>
      <w:r>
        <w:rPr>
          <w:b/>
        </w:rPr>
        <w:t xml:space="preserve">ALFREDO BERRI, </w:t>
      </w:r>
      <w:r>
        <w:t>Prefeito Municipal de Rio dos Cedros, Estado de Santa Catarina:</w:t>
      </w:r>
    </w:p>
    <w:p w:rsidR="002E778D" w:rsidRDefault="002E778D" w:rsidP="00D90D0C">
      <w:pPr>
        <w:ind w:firstLine="1134"/>
        <w:jc w:val="both"/>
      </w:pPr>
    </w:p>
    <w:p w:rsidR="002E778D" w:rsidRDefault="002E778D" w:rsidP="00D90D0C">
      <w:pPr>
        <w:ind w:firstLine="1134"/>
        <w:jc w:val="both"/>
      </w:pPr>
      <w:r>
        <w:t>Faço saber que, em consonância com a faculdade concedida na Constituição Federal de os Municípios terem símbolos próprios, a Câmara Municipal de Vereadores decretou e eu sanciono a seguinte Lei:</w:t>
      </w:r>
    </w:p>
    <w:p w:rsidR="002E778D" w:rsidRDefault="002E778D" w:rsidP="00F72C41"/>
    <w:p w:rsidR="002E778D" w:rsidRDefault="002E778D" w:rsidP="00D90D0C">
      <w:pPr>
        <w:ind w:left="1135" w:hanging="851"/>
        <w:jc w:val="both"/>
      </w:pPr>
      <w:r>
        <w:rPr>
          <w:b/>
        </w:rPr>
        <w:t>Art.1º.</w:t>
      </w:r>
      <w:r>
        <w:t xml:space="preserve"> Ficam instituídas as Armas de Município que, conforme modelo, descrição e interpretação anexos, integrantes desta Lei, tem o seguinte brasonamento: “</w:t>
      </w:r>
      <w:r>
        <w:rPr>
          <w:i/>
        </w:rPr>
        <w:t xml:space="preserve">Escudo Português: </w:t>
      </w:r>
      <w:r>
        <w:t xml:space="preserve">de sinople uma póla de prata carregada de duas faixas ameadas de três peças e duas meias-peças de foles acompanhadas em chefe de uma arruela do mesmo sobrecarregada de um flor-de-lis do segundo esmalte, bordadura enxadrezada de duas fileiras de prata e de sinople, coroa mural de ouro forrada de goles com quatro torres abertas de segundo esmalte. Dístico: </w:t>
      </w:r>
      <w:r>
        <w:rPr>
          <w:b/>
        </w:rPr>
        <w:t>RIO DOS CEDROS</w:t>
      </w:r>
      <w:r>
        <w:t>, de prata, em listel de sinople.”</w:t>
      </w:r>
    </w:p>
    <w:p w:rsidR="002E778D" w:rsidRDefault="002E778D" w:rsidP="00D90D0C">
      <w:pPr>
        <w:ind w:left="1135" w:hanging="851"/>
        <w:jc w:val="both"/>
      </w:pPr>
      <w:r>
        <w:rPr>
          <w:b/>
        </w:rPr>
        <w:t>Art.2º.</w:t>
      </w:r>
      <w:r>
        <w:t xml:space="preserve"> É obrigatório o uso das Armas do Município nos papéis de expediente da Prefeitura e da Câmara Municipal e em todas as publicações de caráter oficial, bem como em todos os próprios municipais e veículos motorizados pertencentes à Prefeitura.</w:t>
      </w:r>
    </w:p>
    <w:p w:rsidR="002E778D" w:rsidRDefault="002E778D" w:rsidP="00D90D0C">
      <w:pPr>
        <w:ind w:left="1135" w:hanging="851"/>
        <w:jc w:val="both"/>
      </w:pPr>
      <w:r>
        <w:rPr>
          <w:b/>
        </w:rPr>
        <w:t>Parágrafo Único</w:t>
      </w:r>
      <w:r w:rsidR="00507152">
        <w:rPr>
          <w:b/>
        </w:rPr>
        <w:t>.</w:t>
      </w:r>
      <w:r>
        <w:rPr>
          <w:b/>
        </w:rPr>
        <w:t xml:space="preserve"> </w:t>
      </w:r>
      <w:r>
        <w:t>Os atuais papéis de expediente da Prefeitura e da Câmara Municipal continuarão em uso até sua extinção normal.</w:t>
      </w:r>
    </w:p>
    <w:p w:rsidR="002E778D" w:rsidRDefault="002E778D" w:rsidP="00D90D0C">
      <w:pPr>
        <w:ind w:left="1135" w:hanging="851"/>
        <w:jc w:val="both"/>
      </w:pPr>
      <w:r>
        <w:rPr>
          <w:b/>
        </w:rPr>
        <w:t xml:space="preserve">Art.3º. </w:t>
      </w:r>
      <w:r>
        <w:t>Nas reproduções monocromáticas, as Armas ora instituídas deverão ter seus esmaltes (metais e cores) indicados segundo as respectivas convenções heráldicas internacionalmente adotadas.</w:t>
      </w:r>
    </w:p>
    <w:p w:rsidR="002E778D" w:rsidRDefault="002E778D" w:rsidP="00D90D0C">
      <w:pPr>
        <w:ind w:left="1135" w:hanging="851"/>
        <w:jc w:val="both"/>
      </w:pPr>
      <w:r>
        <w:rPr>
          <w:b/>
        </w:rPr>
        <w:t>Art.4º.</w:t>
      </w:r>
      <w:r>
        <w:t xml:space="preserve"> É vedado o uso das Armas de Rio dos Cedros sem prévia autorização do Prefeito Municipal, sob pena de multa a ser fixada. Os objetos contendo reprodução desse emblema feita em desacordo com os modelos legais serão apreendidos e incinerados pelo Poder Público Municipal competente.</w:t>
      </w:r>
    </w:p>
    <w:p w:rsidR="002E778D" w:rsidRDefault="002E778D" w:rsidP="00D90D0C">
      <w:pPr>
        <w:ind w:left="1135" w:hanging="851"/>
        <w:jc w:val="both"/>
      </w:pPr>
      <w:r>
        <w:rPr>
          <w:b/>
        </w:rPr>
        <w:t>Art.5º.</w:t>
      </w:r>
      <w:r>
        <w:t xml:space="preserve"> É igualmente proibido que se apresente ou se trate com desrespeito o mesmo símbolo municipal, sobre o qual é vedado colocar inscrições impróprias.</w:t>
      </w:r>
    </w:p>
    <w:p w:rsidR="002E778D" w:rsidRDefault="002E778D" w:rsidP="00D90D0C">
      <w:pPr>
        <w:ind w:left="1135" w:hanging="851"/>
        <w:jc w:val="both"/>
      </w:pPr>
      <w:r>
        <w:rPr>
          <w:b/>
        </w:rPr>
        <w:t xml:space="preserve">Art.6º. </w:t>
      </w:r>
      <w:r>
        <w:t>É o Poder Executivo autorizado a tomar todas as providências, necessárias à reprodução e divulgação das Armas do Município, devendo estimular pelos meios ao seu alcance, o ensino do desenho do símbolo precitado em todos os estabelecimentos de ensino rio-cedrenses.</w:t>
      </w:r>
    </w:p>
    <w:p w:rsidR="002E778D" w:rsidRDefault="002E778D" w:rsidP="00D90D0C">
      <w:pPr>
        <w:ind w:left="1135" w:hanging="851"/>
        <w:jc w:val="both"/>
      </w:pPr>
      <w:r>
        <w:rPr>
          <w:b/>
        </w:rPr>
        <w:t xml:space="preserve">Art.7º. </w:t>
      </w:r>
      <w:r>
        <w:t>Fica o Chefe do Poder Executivo Municipal autorizado a abrir crédito especial para a cobertura das despesas oriundas desta Lei.</w:t>
      </w:r>
    </w:p>
    <w:p w:rsidR="002E778D" w:rsidRDefault="002E778D" w:rsidP="00D90D0C">
      <w:pPr>
        <w:ind w:left="1135" w:hanging="851"/>
        <w:jc w:val="both"/>
      </w:pPr>
      <w:r>
        <w:rPr>
          <w:b/>
        </w:rPr>
        <w:t>Art.8º.</w:t>
      </w:r>
      <w:r>
        <w:t xml:space="preserve"> Esta Lei entrará em vigor na data de sua publicação, revogadas as disposições em contrário.</w:t>
      </w:r>
    </w:p>
    <w:p w:rsidR="002E778D" w:rsidRDefault="002E778D" w:rsidP="00F72C41"/>
    <w:p w:rsidR="002E778D" w:rsidRDefault="002E778D" w:rsidP="00F72C41">
      <w:pPr>
        <w:rPr>
          <w:b/>
        </w:rPr>
      </w:pPr>
      <w:r>
        <w:rPr>
          <w:b/>
        </w:rPr>
        <w:t>Prefeitura Municipal de Rio dos Cedros, em 27 de Setembro de 1975.</w:t>
      </w:r>
    </w:p>
    <w:p w:rsidR="002E778D" w:rsidRDefault="002E778D" w:rsidP="00F72C41">
      <w:pPr>
        <w:rPr>
          <w:b/>
        </w:rPr>
      </w:pPr>
    </w:p>
    <w:p w:rsidR="002E778D" w:rsidRDefault="002E778D" w:rsidP="00F72C41">
      <w:pPr>
        <w:rPr>
          <w:b/>
        </w:rPr>
      </w:pPr>
      <w:r>
        <w:rPr>
          <w:b/>
        </w:rPr>
        <w:t>ALFREDO BERRI</w:t>
      </w:r>
    </w:p>
    <w:p w:rsidR="002E778D" w:rsidRDefault="002E778D" w:rsidP="00F72C41">
      <w:pPr>
        <w:rPr>
          <w:b/>
          <w:u w:val="single"/>
        </w:rPr>
      </w:pPr>
      <w:r>
        <w:rPr>
          <w:b/>
          <w:u w:val="single"/>
        </w:rPr>
        <w:t>Prefeito Municipal</w:t>
      </w:r>
    </w:p>
    <w:p w:rsidR="002E778D" w:rsidRDefault="002E778D" w:rsidP="00F72C41">
      <w:pPr>
        <w:rPr>
          <w:b/>
          <w:u w:val="single"/>
        </w:rPr>
      </w:pPr>
    </w:p>
    <w:p w:rsidR="002E778D" w:rsidRDefault="002E778D" w:rsidP="00F72C41">
      <w:r>
        <w:t>Esta Lei foi devidamente registrada e publicada nesta secretaria, em 29 de Setembro de 1975.</w:t>
      </w:r>
    </w:p>
    <w:p w:rsidR="002E778D" w:rsidRDefault="002E778D" w:rsidP="00F72C41"/>
    <w:p w:rsidR="002E778D" w:rsidRDefault="002E778D" w:rsidP="00F72C41">
      <w:pPr>
        <w:rPr>
          <w:b/>
        </w:rPr>
      </w:pPr>
      <w:r>
        <w:rPr>
          <w:b/>
        </w:rPr>
        <w:t>ANTÔNIO MATTEDI</w:t>
      </w:r>
    </w:p>
    <w:p w:rsidR="002E778D" w:rsidRPr="00142187" w:rsidRDefault="002E778D" w:rsidP="00F72C41">
      <w:pPr>
        <w:rPr>
          <w:b/>
          <w:u w:val="single"/>
        </w:rPr>
      </w:pPr>
      <w:r>
        <w:rPr>
          <w:b/>
          <w:u w:val="single"/>
        </w:rPr>
        <w:t>Secretário</w:t>
      </w:r>
    </w:p>
    <w:p w:rsidR="002E778D" w:rsidRPr="00DE3EC5" w:rsidRDefault="002E778D" w:rsidP="00F72C41">
      <w:r>
        <w:t xml:space="preserve"> </w:t>
      </w:r>
    </w:p>
    <w:p w:rsidR="002E778D" w:rsidRPr="00070A64" w:rsidRDefault="002E778D" w:rsidP="00F72C41">
      <w:r>
        <w:t xml:space="preserve"> </w:t>
      </w:r>
      <w:r>
        <w:rPr>
          <w:i/>
        </w:rPr>
        <w:t xml:space="preserve"> </w:t>
      </w:r>
    </w:p>
    <w:p w:rsidR="002E778D" w:rsidRPr="00F72C41" w:rsidRDefault="002E778D" w:rsidP="00F72C41"/>
    <w:p w:rsidR="002E778D" w:rsidRDefault="002E778D"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175071">
      <w:pPr>
        <w:rPr>
          <w:b/>
          <w:u w:val="single"/>
        </w:rPr>
      </w:pPr>
    </w:p>
    <w:p w:rsidR="00675A77" w:rsidRDefault="00675A77" w:rsidP="00A41100">
      <w:pPr>
        <w:ind w:left="1134"/>
        <w:jc w:val="both"/>
        <w:rPr>
          <w:b/>
        </w:rPr>
      </w:pPr>
      <w:r>
        <w:rPr>
          <w:b/>
        </w:rPr>
        <w:lastRenderedPageBreak/>
        <w:t>LEI Nº 162, DE 18 DE OUTUBRO DE 1975.</w:t>
      </w:r>
    </w:p>
    <w:p w:rsidR="00675A77" w:rsidRDefault="00675A77" w:rsidP="00A41100">
      <w:pPr>
        <w:ind w:left="1134"/>
        <w:jc w:val="both"/>
        <w:rPr>
          <w:b/>
        </w:rPr>
      </w:pPr>
    </w:p>
    <w:p w:rsidR="00675A77" w:rsidRDefault="00675A77" w:rsidP="00A41100">
      <w:pPr>
        <w:ind w:left="1134"/>
        <w:jc w:val="both"/>
        <w:rPr>
          <w:b/>
        </w:rPr>
      </w:pPr>
      <w:r>
        <w:rPr>
          <w:b/>
        </w:rPr>
        <w:t>AUTORIZA O PODER EXECUTIVO A ADQUERIR POR COMPRA, CONTRATAR FINANCIAMENTO E DÁ OUTRAS PROVIDÊNCIAS:</w:t>
      </w:r>
    </w:p>
    <w:p w:rsidR="00675A77" w:rsidRDefault="00675A77" w:rsidP="00175071">
      <w:pPr>
        <w:rPr>
          <w:b/>
        </w:rPr>
      </w:pPr>
    </w:p>
    <w:p w:rsidR="00675A77" w:rsidRDefault="00675A77" w:rsidP="00A41100">
      <w:pPr>
        <w:ind w:firstLine="1134"/>
        <w:jc w:val="both"/>
      </w:pPr>
      <w:r>
        <w:t xml:space="preserve">O Prefeito Municipal de Rio dos Cedros, Senhor </w:t>
      </w:r>
      <w:r>
        <w:rPr>
          <w:b/>
        </w:rPr>
        <w:t>ALFREDO BERRI</w:t>
      </w:r>
      <w:r>
        <w:t>, no uso de suas atribuições,</w:t>
      </w:r>
    </w:p>
    <w:p w:rsidR="00675A77" w:rsidRDefault="00675A77" w:rsidP="00A41100">
      <w:pPr>
        <w:ind w:firstLine="1134"/>
        <w:jc w:val="both"/>
      </w:pPr>
    </w:p>
    <w:p w:rsidR="00675A77" w:rsidRDefault="00675A77" w:rsidP="00A41100">
      <w:pPr>
        <w:ind w:firstLine="1134"/>
        <w:jc w:val="both"/>
      </w:pPr>
      <w:r>
        <w:t>Faz saber a todos os habitantes deste Município que o Legislativo decreta e seu sanciono a seguinte Lei:</w:t>
      </w:r>
    </w:p>
    <w:p w:rsidR="00675A77" w:rsidRDefault="00675A77" w:rsidP="00A41100">
      <w:pPr>
        <w:ind w:firstLine="1134"/>
        <w:jc w:val="both"/>
      </w:pPr>
    </w:p>
    <w:p w:rsidR="00675A77" w:rsidRDefault="00675A77" w:rsidP="00A41100">
      <w:pPr>
        <w:ind w:left="1135" w:hanging="851"/>
        <w:jc w:val="both"/>
      </w:pPr>
      <w:r>
        <w:rPr>
          <w:b/>
        </w:rPr>
        <w:t xml:space="preserve">Art.1º. </w:t>
      </w:r>
      <w:r>
        <w:t>Fica o Poder Executivo Municipal autorizado a adquirir por compra diretamente do fabricante ou de seu concessionário exclusivo, para serviço desta Prefeitura, uma Pá Carregadeira de pneus e dois caminhões basculantes equipados com motor diesel.</w:t>
      </w:r>
    </w:p>
    <w:p w:rsidR="00675A77" w:rsidRPr="00675A77" w:rsidRDefault="00675A77" w:rsidP="00A41100">
      <w:pPr>
        <w:ind w:left="1135" w:hanging="851"/>
        <w:jc w:val="both"/>
      </w:pPr>
      <w:r>
        <w:rPr>
          <w:b/>
        </w:rPr>
        <w:t xml:space="preserve">Art.2º. </w:t>
      </w:r>
      <w:r>
        <w:t xml:space="preserve">Fica o Poder Executivo </w:t>
      </w:r>
      <w:proofErr w:type="gramStart"/>
      <w:r>
        <w:t>Municipal, também autorizado</w:t>
      </w:r>
      <w:proofErr w:type="gramEnd"/>
      <w:r>
        <w:t xml:space="preserve"> a obter financiamento necessário a referida compra vista, nos termos do que dispõem as normas do Banco Central do Brasil atualmente em vigor, assinando em consequência contra de abertura de cr</w:t>
      </w:r>
      <w:r w:rsidR="007C39C4">
        <w:t>édito com a BESC FINANCEIRA S/A</w:t>
      </w:r>
      <w:r>
        <w:t xml:space="preserve"> Crédito, Financiamento e Investimentos, bem como dando em garantia do financiamento, bem caracterizado no artigo 1º sob forma de alienação fiduciária em garantia, conforme estabelece o Decreto-Lei Nº 911 de 1º de Outubro de 1969.</w:t>
      </w:r>
    </w:p>
    <w:p w:rsidR="00675A77" w:rsidRDefault="00E13CFD" w:rsidP="00A41100">
      <w:pPr>
        <w:ind w:left="1135" w:hanging="851"/>
        <w:jc w:val="both"/>
      </w:pPr>
      <w:r>
        <w:rPr>
          <w:b/>
        </w:rPr>
        <w:t>Parágrafo Único</w:t>
      </w:r>
      <w:r w:rsidR="00B67BAB">
        <w:rPr>
          <w:b/>
        </w:rPr>
        <w:t>.</w:t>
      </w:r>
      <w:r>
        <w:rPr>
          <w:b/>
        </w:rPr>
        <w:t xml:space="preserve"> </w:t>
      </w:r>
      <w:r>
        <w:t>O financiamento a que se refere o caput desta Lei, compreenderá o principal, saldo de CR$ 450.000,00 (quatrocentos e cinquenta mil cruzeiros) mais todos os ônus e encargos de financiamento, r</w:t>
      </w:r>
      <w:r w:rsidR="007C39C4">
        <w:t>epresentando o total de CR$ 792.</w:t>
      </w:r>
      <w:r>
        <w:t xml:space="preserve">072,00 (setecentos e noventa e dois mil e setenta e dois cruzeiros) que será pago em 30 (trinta) meses, com carência de 6 (seis) meses, prestação estas que serão representadas por uma nota promissória em seu valor total, emitida a favor da </w:t>
      </w:r>
      <w:r w:rsidR="007C39C4">
        <w:t>BESC FINANCEIRA S/A Crédito, Financiamento e Investimento, pelo Poder Executivo Municipal.</w:t>
      </w:r>
    </w:p>
    <w:p w:rsidR="007C39C4" w:rsidRDefault="007C39C4" w:rsidP="00A41100">
      <w:pPr>
        <w:ind w:left="1135" w:hanging="851"/>
        <w:jc w:val="both"/>
      </w:pPr>
      <w:r>
        <w:rPr>
          <w:b/>
        </w:rPr>
        <w:t>Art.3º.</w:t>
      </w:r>
      <w:r>
        <w:t xml:space="preserve"> Fica ainda o Poder Executivo Municipal autorizado a dar em garantia do Financiamento a que se refere o artigo 2º </w:t>
      </w:r>
      <w:proofErr w:type="gramStart"/>
      <w:r>
        <w:t>supra</w:t>
      </w:r>
      <w:proofErr w:type="gramEnd"/>
      <w:r>
        <w:t xml:space="preserve"> sob a forma de penhor, parcelas do Imposto Sobre Circulação de Mercadorias, assim como a constituir a BESC FINANCEIRA S/A Crédito, Financiamento e Investimento, procurador do Município com poderes irrevogáveis para o fim especial de receber do órgão competente, as parcelas do Imposto Sobre Circulação de Mercadorias, até o limite das obrigações contraídas no contrato de Financiamento assinado com a BESC FINANCEIRA</w:t>
      </w:r>
      <w:r w:rsidR="00FB57B8">
        <w:t xml:space="preserve"> S/A Crédito, Financiamento e In</w:t>
      </w:r>
      <w:r>
        <w:t>vestimento.</w:t>
      </w:r>
    </w:p>
    <w:p w:rsidR="00FB57B8" w:rsidRDefault="00FB57B8" w:rsidP="00A41100">
      <w:pPr>
        <w:ind w:left="1135" w:hanging="851"/>
        <w:jc w:val="both"/>
      </w:pPr>
      <w:r>
        <w:rPr>
          <w:b/>
        </w:rPr>
        <w:t xml:space="preserve">§1º. </w:t>
      </w:r>
      <w:r>
        <w:t xml:space="preserve">Se a quota de participação do Imposto Sobre a Circulação de Mercadoria a que se refere este artigo, </w:t>
      </w:r>
      <w:proofErr w:type="gramStart"/>
      <w:r>
        <w:t>tiver,</w:t>
      </w:r>
      <w:proofErr w:type="gramEnd"/>
      <w:r>
        <w:t xml:space="preserve"> sua modificação, denominação modificada ou for substituída por outro imposto ou outra fonte de arrecadação, tal novo imposto ou nova fonte de arrecadação, substituirá a garantia mencionada neste artigo, sem que venha a constituir novação do contrato assinado, que continuará integro em todas as suas cláusulas e condições, até seu total cumprimento.,</w:t>
      </w:r>
    </w:p>
    <w:p w:rsidR="00FB57B8" w:rsidRDefault="00FB57B8" w:rsidP="00A41100">
      <w:pPr>
        <w:ind w:left="1135" w:hanging="851"/>
        <w:jc w:val="both"/>
      </w:pPr>
      <w:r>
        <w:rPr>
          <w:b/>
        </w:rPr>
        <w:t>§2º.</w:t>
      </w:r>
      <w:r>
        <w:t xml:space="preserve"> O Município se obriga a fazer consignar nos orçamentos, verbas necessárias a liquidação das obrigações estabelecidas na presente lei nos seguintes </w:t>
      </w:r>
      <w:r>
        <w:lastRenderedPageBreak/>
        <w:t>montantes respectivamente: 1976 – CR$ 264.024,00, 1977 – CR$ 396.036,00 e 1978 – CR$ 132.012,00.</w:t>
      </w:r>
    </w:p>
    <w:p w:rsidR="00FB57B8" w:rsidRDefault="00FB57B8" w:rsidP="00A41100">
      <w:pPr>
        <w:ind w:left="1135" w:hanging="851"/>
        <w:jc w:val="both"/>
      </w:pPr>
      <w:r>
        <w:rPr>
          <w:b/>
        </w:rPr>
        <w:t>§3º.</w:t>
      </w:r>
      <w:r>
        <w:t xml:space="preserve"> O Prefeito autorizará irrevogavelmente, o Banco do Estado de Santa Catarina S/A, ou outra qualquer fonte pagadora da quota referida neste artigo, a contabilizar a débito da conta do Município, em que forem creditadas</w:t>
      </w:r>
      <w:r w:rsidR="00B6090A">
        <w:t xml:space="preserve"> as parcelas da quota do Imposto Sobre Circulação de Mercadorias a que se refere o caput deste artigo, as importâncias correspondentes à liquidação das obrigações contraídas com o financiamento a que se refere o artigo 2º supra.</w:t>
      </w:r>
    </w:p>
    <w:p w:rsidR="00B6090A" w:rsidRDefault="00B6090A" w:rsidP="00A41100">
      <w:pPr>
        <w:ind w:left="1135" w:hanging="851"/>
        <w:jc w:val="both"/>
      </w:pPr>
      <w:r>
        <w:rPr>
          <w:b/>
        </w:rPr>
        <w:t xml:space="preserve">Art.4º. </w:t>
      </w:r>
      <w:r>
        <w:t>Revogadas as disposições em contrário, esta Lei entrará em vigor na data de sua publicação.</w:t>
      </w:r>
    </w:p>
    <w:p w:rsidR="00B6090A" w:rsidRDefault="00B6090A" w:rsidP="00175071"/>
    <w:p w:rsidR="00B6090A" w:rsidRDefault="00B6090A" w:rsidP="00175071">
      <w:pPr>
        <w:rPr>
          <w:b/>
        </w:rPr>
      </w:pPr>
      <w:r>
        <w:rPr>
          <w:b/>
        </w:rPr>
        <w:t>Prefeitura Municipal de Rio dos Cedros, em 18 de Outubro de 1975.</w:t>
      </w:r>
    </w:p>
    <w:p w:rsidR="00B6090A" w:rsidRDefault="00B6090A" w:rsidP="00175071">
      <w:pPr>
        <w:rPr>
          <w:b/>
        </w:rPr>
      </w:pPr>
    </w:p>
    <w:p w:rsidR="00B6090A" w:rsidRDefault="00B6090A" w:rsidP="00175071">
      <w:pPr>
        <w:rPr>
          <w:b/>
        </w:rPr>
      </w:pPr>
      <w:r>
        <w:rPr>
          <w:b/>
        </w:rPr>
        <w:t>ALFREDO BERRI</w:t>
      </w:r>
    </w:p>
    <w:p w:rsidR="00B6090A" w:rsidRDefault="00B6090A" w:rsidP="00175071">
      <w:pPr>
        <w:rPr>
          <w:b/>
          <w:u w:val="single"/>
        </w:rPr>
      </w:pPr>
      <w:r>
        <w:rPr>
          <w:b/>
          <w:u w:val="single"/>
        </w:rPr>
        <w:t>Prefeito Municipal</w:t>
      </w:r>
    </w:p>
    <w:p w:rsidR="00B6090A" w:rsidRDefault="00B6090A" w:rsidP="00175071">
      <w:pPr>
        <w:rPr>
          <w:b/>
          <w:u w:val="single"/>
        </w:rPr>
      </w:pPr>
    </w:p>
    <w:p w:rsidR="00B6090A" w:rsidRDefault="00B6090A" w:rsidP="00175071">
      <w:r>
        <w:t>Esta Lei foi devidamente registrada e publicada nesta secretaria em 19 de Outubro de 1975.</w:t>
      </w:r>
    </w:p>
    <w:p w:rsidR="00B6090A" w:rsidRDefault="00B6090A" w:rsidP="00175071"/>
    <w:p w:rsidR="00B6090A" w:rsidRPr="00B6090A" w:rsidRDefault="00B6090A" w:rsidP="00175071">
      <w:pPr>
        <w:rPr>
          <w:b/>
        </w:rPr>
      </w:pPr>
      <w:r w:rsidRPr="00B6090A">
        <w:rPr>
          <w:b/>
        </w:rPr>
        <w:t>ANTÔNIO MATTEDI</w:t>
      </w:r>
    </w:p>
    <w:p w:rsidR="00B6090A" w:rsidRPr="00B6090A" w:rsidRDefault="00B6090A" w:rsidP="00175071">
      <w:pPr>
        <w:rPr>
          <w:b/>
          <w:u w:val="single"/>
        </w:rPr>
      </w:pPr>
      <w:r w:rsidRPr="00B6090A">
        <w:rPr>
          <w:b/>
          <w:u w:val="single"/>
        </w:rPr>
        <w:t>Secretário</w:t>
      </w:r>
    </w:p>
    <w:p w:rsidR="00FB57B8" w:rsidRDefault="00FB57B8" w:rsidP="00175071"/>
    <w:p w:rsidR="00FB57B8" w:rsidRDefault="00FB57B8"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B6090A" w:rsidRDefault="00B6090A" w:rsidP="00175071"/>
    <w:p w:rsidR="00FB57B8" w:rsidRDefault="00FB57B8" w:rsidP="00175071"/>
    <w:p w:rsidR="00FB57B8" w:rsidRDefault="00FB57B8" w:rsidP="00175071"/>
    <w:p w:rsidR="00FB57B8" w:rsidRDefault="00FB57B8" w:rsidP="00175071"/>
    <w:p w:rsidR="00FB57B8" w:rsidRDefault="00B6090A" w:rsidP="00A41100">
      <w:pPr>
        <w:ind w:left="1134"/>
        <w:jc w:val="both"/>
        <w:rPr>
          <w:b/>
        </w:rPr>
      </w:pPr>
      <w:r>
        <w:rPr>
          <w:b/>
        </w:rPr>
        <w:lastRenderedPageBreak/>
        <w:t>LEI Nº 163, DE 18 DE OUTUBRO DE 1975.</w:t>
      </w:r>
    </w:p>
    <w:p w:rsidR="00B6090A" w:rsidRDefault="00B6090A" w:rsidP="00A41100">
      <w:pPr>
        <w:ind w:left="1134"/>
        <w:jc w:val="both"/>
        <w:rPr>
          <w:b/>
        </w:rPr>
      </w:pPr>
    </w:p>
    <w:p w:rsidR="00B6090A" w:rsidRDefault="00B6090A" w:rsidP="00A41100">
      <w:pPr>
        <w:ind w:left="1134"/>
        <w:jc w:val="both"/>
        <w:rPr>
          <w:b/>
        </w:rPr>
      </w:pPr>
      <w:r>
        <w:rPr>
          <w:b/>
        </w:rPr>
        <w:t>INSTITUI A BANDEIRA DO MUNICÍPIO DE RIO DOS CEDROS</w:t>
      </w:r>
      <w:r w:rsidR="00A41100">
        <w:rPr>
          <w:b/>
        </w:rPr>
        <w:t>:</w:t>
      </w:r>
    </w:p>
    <w:p w:rsidR="00B6090A" w:rsidRDefault="00B6090A" w:rsidP="00175071">
      <w:pPr>
        <w:rPr>
          <w:b/>
        </w:rPr>
      </w:pPr>
    </w:p>
    <w:p w:rsidR="00B6090A" w:rsidRDefault="00B6090A" w:rsidP="00A41100">
      <w:pPr>
        <w:ind w:firstLine="1134"/>
        <w:jc w:val="both"/>
      </w:pPr>
      <w:r>
        <w:rPr>
          <w:b/>
        </w:rPr>
        <w:t>ALFREDO BERRI,</w:t>
      </w:r>
      <w:r>
        <w:t xml:space="preserve"> Prefeito Municipal de Rio dos Cedros, Estado de Santa Catarina, no uso de suas atribuições legais,</w:t>
      </w:r>
    </w:p>
    <w:p w:rsidR="00B6090A" w:rsidRDefault="00B6090A" w:rsidP="00A41100">
      <w:pPr>
        <w:ind w:firstLine="1134"/>
        <w:jc w:val="both"/>
      </w:pPr>
    </w:p>
    <w:p w:rsidR="00B6090A" w:rsidRDefault="00B6090A" w:rsidP="00A41100">
      <w:pPr>
        <w:ind w:firstLine="1134"/>
        <w:jc w:val="both"/>
      </w:pPr>
      <w:r>
        <w:t>Faço saber que a Câmara Municipal decretou e eu sanciono a seguinte Lei:</w:t>
      </w:r>
    </w:p>
    <w:p w:rsidR="00B6090A" w:rsidRDefault="00B6090A" w:rsidP="00175071"/>
    <w:p w:rsidR="00B6090A" w:rsidRDefault="00B6090A" w:rsidP="00A41100">
      <w:pPr>
        <w:ind w:left="1135" w:hanging="851"/>
        <w:jc w:val="both"/>
      </w:pPr>
      <w:r>
        <w:rPr>
          <w:b/>
        </w:rPr>
        <w:t xml:space="preserve">Art.1º. </w:t>
      </w:r>
      <w:r>
        <w:t xml:space="preserve">Fica instituída a Bandeira Municipal, que tem a seguinte descrição heráldica: </w:t>
      </w:r>
      <w:r w:rsidR="00EB4C54">
        <w:t>“Gironada de sinople e de Branco, com o Brasão das Armas do Município contornando de sable broncante sobre o ponto de honra”.</w:t>
      </w:r>
    </w:p>
    <w:p w:rsidR="00EB4C54" w:rsidRDefault="00EB4C54" w:rsidP="00A41100">
      <w:pPr>
        <w:ind w:left="1135" w:hanging="851"/>
        <w:jc w:val="both"/>
      </w:pPr>
      <w:r>
        <w:rPr>
          <w:b/>
        </w:rPr>
        <w:t>Art.2º.</w:t>
      </w:r>
      <w:r>
        <w:t xml:space="preserve"> A Bandeira Municipal de acordo com a melhor tradição heráldica luso-brasileira</w:t>
      </w:r>
      <w:proofErr w:type="gramStart"/>
      <w:r>
        <w:t>, tem</w:t>
      </w:r>
      <w:proofErr w:type="gramEnd"/>
      <w:r>
        <w:t xml:space="preserve"> a seguinte justificação:</w:t>
      </w:r>
    </w:p>
    <w:p w:rsidR="00EB4C54" w:rsidRDefault="00EB4C54" w:rsidP="00A41100">
      <w:pPr>
        <w:ind w:left="1135" w:hanging="851"/>
        <w:jc w:val="both"/>
      </w:pPr>
      <w:r>
        <w:rPr>
          <w:b/>
        </w:rPr>
        <w:t xml:space="preserve">I – </w:t>
      </w:r>
      <w:r>
        <w:t xml:space="preserve">Gironada, ou seja, o campo quadrilateral da bandeira dividido em </w:t>
      </w:r>
      <w:proofErr w:type="gramStart"/>
      <w:r>
        <w:t>8</w:t>
      </w:r>
      <w:proofErr w:type="gramEnd"/>
      <w:r>
        <w:t xml:space="preserve"> (oito) partes iguais em forma de triângulo-retângulo, cada qual denominada girão, por meio de quatro linhas retas que se cruzam no centro, duas delas ligando o vértice do quadrilátero, sendo vertical e horizontal as outras duas, ambas equidistantes dos lados.</w:t>
      </w:r>
    </w:p>
    <w:p w:rsidR="00EB4C54" w:rsidRDefault="00EB4C54" w:rsidP="00A41100">
      <w:pPr>
        <w:ind w:left="1135" w:hanging="851"/>
        <w:jc w:val="both"/>
      </w:pPr>
      <w:r>
        <w:rPr>
          <w:b/>
        </w:rPr>
        <w:t xml:space="preserve">II </w:t>
      </w:r>
      <w:r w:rsidR="00B50C4B">
        <w:rPr>
          <w:b/>
        </w:rPr>
        <w:t>–</w:t>
      </w:r>
      <w:r>
        <w:rPr>
          <w:b/>
        </w:rPr>
        <w:t xml:space="preserve"> </w:t>
      </w:r>
      <w:r w:rsidR="00B50C4B">
        <w:t>De sinople e de branco, considerando que as cores de uma bandeira brasonada se originam nas Armas que ostentará e as cores básicas das Armas Municipais Rio-cedrenses são, não sequencia natural do seu brasonamento, o sinople (verde, na tonalidade conhecida por verde de Veronese), a prata e os goles (correspondente ao vermelhão claro). A prata, nas bandeiras, geralmente é substituída pelo branco que lhe corresponde na escala cromática heráldica. Logo o girão superior, junto ao mastro, será verde, seguindo-se lhe em branco e assim sucessivamente.</w:t>
      </w:r>
    </w:p>
    <w:p w:rsidR="00B50C4B" w:rsidRDefault="00B50C4B" w:rsidP="00A41100">
      <w:pPr>
        <w:ind w:left="1135" w:hanging="851"/>
        <w:jc w:val="both"/>
      </w:pPr>
      <w:r>
        <w:rPr>
          <w:b/>
        </w:rPr>
        <w:t xml:space="preserve">III – </w:t>
      </w:r>
      <w:r>
        <w:t>Com o Brasão das Armas do Município, ou seja, as Armas Municipais, criadas pela Lei Nº 161 de 27 de Setembro de 1975, sem nenhum de seus ornamentos externos (coroa mural e listel), reduzindo-se assim apenas ao brasão propriamente dito, que em termo heráldicos se descreve do seguinte modo: “escudo português, de sinople uma pala de prata e duas meias-peças de goles acompanhadas em chefe de uma arruela do mesmo sobrecarregada de uma flor-de-lis do segundo esmalte, bordadura enxadrezada de duas fileiras de prata e de sinople”. Também no brasão a prata será substituída pelo branco.</w:t>
      </w:r>
    </w:p>
    <w:p w:rsidR="002541E3" w:rsidRDefault="002541E3" w:rsidP="00A41100">
      <w:pPr>
        <w:ind w:left="1135" w:hanging="851"/>
        <w:jc w:val="both"/>
      </w:pPr>
      <w:r>
        <w:rPr>
          <w:b/>
        </w:rPr>
        <w:t xml:space="preserve">IV – </w:t>
      </w:r>
      <w:r>
        <w:t>Contornado de sable, significando que em torno dos bordos do brasão haverá uma linha delgada, negra.</w:t>
      </w:r>
    </w:p>
    <w:p w:rsidR="002541E3" w:rsidRDefault="002541E3" w:rsidP="00A41100">
      <w:pPr>
        <w:ind w:left="1135" w:hanging="851"/>
        <w:jc w:val="both"/>
      </w:pPr>
      <w:r>
        <w:rPr>
          <w:b/>
        </w:rPr>
        <w:t xml:space="preserve">V – </w:t>
      </w:r>
      <w:r>
        <w:t>Brocante sobre o ponto de honra, isto é, no centro da bandeira cobrindo a intersecção das linhas que formam o gironado.</w:t>
      </w:r>
    </w:p>
    <w:p w:rsidR="002541E3" w:rsidRDefault="002541E3" w:rsidP="00A41100">
      <w:pPr>
        <w:ind w:left="1135" w:hanging="851"/>
        <w:jc w:val="both"/>
      </w:pPr>
      <w:r>
        <w:rPr>
          <w:b/>
        </w:rPr>
        <w:t xml:space="preserve">Art.3º. </w:t>
      </w:r>
      <w:r>
        <w:t>A feitura da Bandeira Municipal obedecerá as seguintes regras:</w:t>
      </w:r>
    </w:p>
    <w:p w:rsidR="002541E3" w:rsidRDefault="002541E3" w:rsidP="00A41100">
      <w:pPr>
        <w:ind w:left="1135" w:hanging="851"/>
        <w:jc w:val="both"/>
      </w:pPr>
      <w:r>
        <w:rPr>
          <w:b/>
        </w:rPr>
        <w:t xml:space="preserve">I – </w:t>
      </w:r>
      <w:r>
        <w:t>Para cálculo das dimensões, tornar-se-á por base a largura desejada, dividindo-se esta em 20 (vinte) partes iguais. Cada uma dessas partes será considerada uma medida ou módulo.</w:t>
      </w:r>
    </w:p>
    <w:p w:rsidR="002541E3" w:rsidRDefault="002541E3" w:rsidP="00A41100">
      <w:pPr>
        <w:ind w:left="1135" w:hanging="851"/>
        <w:jc w:val="both"/>
      </w:pPr>
      <w:r>
        <w:rPr>
          <w:b/>
        </w:rPr>
        <w:t xml:space="preserve">II – </w:t>
      </w:r>
      <w:r>
        <w:t>O comprimento será de 28 (vinte e oito) módulos.</w:t>
      </w:r>
    </w:p>
    <w:p w:rsidR="002541E3" w:rsidRDefault="002541E3" w:rsidP="00A41100">
      <w:pPr>
        <w:ind w:left="1135" w:hanging="851"/>
        <w:jc w:val="both"/>
      </w:pPr>
      <w:r>
        <w:rPr>
          <w:b/>
        </w:rPr>
        <w:t xml:space="preserve">III – </w:t>
      </w:r>
      <w:r>
        <w:t xml:space="preserve">A distância do brasão, exclusive seu contorno negro, à orla superior da bandeira será de </w:t>
      </w:r>
      <w:proofErr w:type="gramStart"/>
      <w:r>
        <w:t>6</w:t>
      </w:r>
      <w:proofErr w:type="gramEnd"/>
      <w:r>
        <w:t xml:space="preserve"> (seis) módulos.</w:t>
      </w:r>
    </w:p>
    <w:p w:rsidR="002541E3" w:rsidRDefault="002541E3" w:rsidP="00A41100">
      <w:pPr>
        <w:ind w:left="1135" w:hanging="851"/>
        <w:jc w:val="both"/>
      </w:pPr>
      <w:r>
        <w:rPr>
          <w:b/>
        </w:rPr>
        <w:lastRenderedPageBreak/>
        <w:t xml:space="preserve">IV – </w:t>
      </w:r>
      <w:r>
        <w:t xml:space="preserve">O campo do escudo do Brasão, de acordo com o formato habitual do escuro denominado </w:t>
      </w:r>
      <w:r w:rsidR="00956B99">
        <w:t xml:space="preserve">português, bõleado ou ibérico, será constituído de um quadrilátero medindo </w:t>
      </w:r>
      <w:proofErr w:type="gramStart"/>
      <w:r w:rsidR="00956B99">
        <w:t>7</w:t>
      </w:r>
      <w:proofErr w:type="gramEnd"/>
      <w:r w:rsidR="00956B99">
        <w:t xml:space="preserve"> (sete) módulos de largura e 5 (cinco) módulos de altura, tendo unido a sua base em semicírculo com o raio de 3</w:t>
      </w:r>
      <w:r w:rsidR="00956B99">
        <w:rPr>
          <w:rFonts w:cs="Arial"/>
        </w:rPr>
        <w:t>½</w:t>
      </w:r>
      <w:r w:rsidR="00956B99">
        <w:t xml:space="preserve"> (três e meio) módulos.</w:t>
      </w:r>
    </w:p>
    <w:p w:rsidR="00956B99" w:rsidRDefault="00956B99" w:rsidP="00A41100">
      <w:pPr>
        <w:ind w:left="1135" w:hanging="851"/>
        <w:jc w:val="both"/>
      </w:pPr>
      <w:r>
        <w:rPr>
          <w:b/>
        </w:rPr>
        <w:t xml:space="preserve">V – </w:t>
      </w:r>
      <w:r>
        <w:t xml:space="preserve">A bordadura enxadrezada terá uniformemente a largura de </w:t>
      </w:r>
      <w:proofErr w:type="gramStart"/>
      <w:r>
        <w:t>1</w:t>
      </w:r>
      <w:proofErr w:type="gramEnd"/>
      <w:r>
        <w:t xml:space="preserve"> (um) módulo e será formada dessarte por quadrados ou ponto com </w:t>
      </w:r>
      <w:r w:rsidR="008031E8">
        <w:rPr>
          <w:rFonts w:cs="Arial"/>
        </w:rPr>
        <w:t>½</w:t>
      </w:r>
      <w:r w:rsidR="008031E8">
        <w:t xml:space="preserve"> (meio) módulo de lado. Haverá</w:t>
      </w:r>
      <w:proofErr w:type="gramStart"/>
      <w:r w:rsidR="008031E8">
        <w:t xml:space="preserve"> portanto</w:t>
      </w:r>
      <w:proofErr w:type="gramEnd"/>
      <w:r w:rsidR="008031E8">
        <w:t xml:space="preserve"> 14 (catorze) pontos nas duas primeiras fileiras e, em cada flanco, mais 8 (oito) fileiras de 2 (dois) pontos cada uma. O semicírculo da ponta do escudo, mencionado no item precedente, será dividido em suas carreiras concêntricas de ponto cada qual formada por 18 (dezoito) pontos medindo individualmente 10 (dez) graus de largura.</w:t>
      </w:r>
    </w:p>
    <w:p w:rsidR="008031E8" w:rsidRDefault="008031E8" w:rsidP="00A41100">
      <w:pPr>
        <w:ind w:left="1135" w:hanging="851"/>
        <w:jc w:val="both"/>
      </w:pPr>
      <w:r>
        <w:rPr>
          <w:b/>
        </w:rPr>
        <w:t xml:space="preserve">VI – </w:t>
      </w:r>
      <w:r>
        <w:t xml:space="preserve">A pala central, colocada em posição equidistante dos flancos do escudo, terá a largura de </w:t>
      </w:r>
      <w:proofErr w:type="gramStart"/>
      <w:r>
        <w:t>2</w:t>
      </w:r>
      <w:proofErr w:type="gramEnd"/>
      <w:r>
        <w:t xml:space="preserve"> (dois) módulos.</w:t>
      </w:r>
    </w:p>
    <w:p w:rsidR="008031E8" w:rsidRDefault="008031E8" w:rsidP="00A41100">
      <w:pPr>
        <w:ind w:left="1135" w:hanging="851"/>
        <w:jc w:val="both"/>
      </w:pPr>
      <w:r>
        <w:rPr>
          <w:b/>
        </w:rPr>
        <w:t xml:space="preserve">VII – </w:t>
      </w:r>
      <w:r>
        <w:t xml:space="preserve">A arruela estará inscrita em uma círculo imaginário medindo </w:t>
      </w:r>
      <w:proofErr w:type="gramStart"/>
      <w:r>
        <w:t>1</w:t>
      </w:r>
      <w:proofErr w:type="gramEnd"/>
      <w:r>
        <w:rPr>
          <w:rFonts w:cs="Arial"/>
        </w:rPr>
        <w:t>½</w:t>
      </w:r>
      <w:r>
        <w:t xml:space="preserve"> (um e meio) módulo igualmente do bordo interior superior da bordadura e dos flancos da pala.</w:t>
      </w:r>
    </w:p>
    <w:p w:rsidR="008031E8" w:rsidRDefault="008031E8" w:rsidP="00A41100">
      <w:pPr>
        <w:ind w:left="1135" w:hanging="851"/>
        <w:jc w:val="both"/>
      </w:pPr>
      <w:r>
        <w:rPr>
          <w:b/>
        </w:rPr>
        <w:t xml:space="preserve">VIII – </w:t>
      </w:r>
      <w:r>
        <w:t xml:space="preserve">A flor-de-lis estará circunscrita a um círculo imaginário medindo </w:t>
      </w:r>
      <w:proofErr w:type="gramStart"/>
      <w:r>
        <w:t>1</w:t>
      </w:r>
      <w:proofErr w:type="gramEnd"/>
      <w:r w:rsidR="00743DAE" w:rsidRPr="00743DAE">
        <w:rPr>
          <w:position w:val="-16"/>
        </w:rPr>
        <w:object w:dxaOrig="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1pt" o:ole="">
            <v:imagedata r:id="rId7" o:title=""/>
          </v:shape>
          <o:OLEObject Type="Embed" ProgID="Equation.3" ShapeID="_x0000_i1025" DrawAspect="Content" ObjectID="_1424869350" r:id="rId8"/>
        </w:object>
      </w:r>
      <w:r w:rsidR="00743DAE">
        <w:t>(um e três décimos) módulos de diâmetro, cujo centro coincidirá com o centro da arruela.</w:t>
      </w:r>
    </w:p>
    <w:p w:rsidR="00743DAE" w:rsidRDefault="00743DAE" w:rsidP="00A41100">
      <w:pPr>
        <w:ind w:left="1135" w:hanging="851"/>
        <w:jc w:val="both"/>
        <w:rPr>
          <w:rFonts w:cs="Arial"/>
        </w:rPr>
      </w:pPr>
      <w:r>
        <w:rPr>
          <w:b/>
        </w:rPr>
        <w:t xml:space="preserve">IX – </w:t>
      </w:r>
      <w:r>
        <w:t xml:space="preserve">Cada faixa estará inscrita em um retângulo imaginário medindo </w:t>
      </w:r>
      <w:proofErr w:type="gramStart"/>
      <w:r>
        <w:t>2</w:t>
      </w:r>
      <w:proofErr w:type="gramEnd"/>
      <w:r>
        <w:t xml:space="preserve"> (dois) módulos de largura por 1</w:t>
      </w:r>
      <w:r>
        <w:rPr>
          <w:rFonts w:cs="Arial"/>
        </w:rPr>
        <w:t>¼ (um e um quatro) módulo de altura.</w:t>
      </w:r>
    </w:p>
    <w:p w:rsidR="00743DAE" w:rsidRDefault="00743DAE" w:rsidP="00A41100">
      <w:pPr>
        <w:ind w:left="1135" w:hanging="851"/>
        <w:jc w:val="both"/>
        <w:rPr>
          <w:rFonts w:cs="Arial"/>
        </w:rPr>
      </w:pPr>
      <w:r>
        <w:rPr>
          <w:rFonts w:cs="Arial"/>
          <w:b/>
        </w:rPr>
        <w:t xml:space="preserve">X – </w:t>
      </w:r>
      <w:r>
        <w:rPr>
          <w:rFonts w:cs="Arial"/>
        </w:rPr>
        <w:t xml:space="preserve">A faixa superior destará </w:t>
      </w:r>
      <w:proofErr w:type="gramStart"/>
      <w:r>
        <w:rPr>
          <w:rFonts w:cs="Arial"/>
        </w:rPr>
        <w:t>2</w:t>
      </w:r>
      <w:proofErr w:type="gramEnd"/>
      <w:r>
        <w:rPr>
          <w:rFonts w:cs="Arial"/>
        </w:rPr>
        <w:t>¼ (dois e um quarto) módulo de bordo interior superior da bordadura. As duas faixas ameadas guardarão entre si a distância de ¾ (três quartos) de módulo.</w:t>
      </w:r>
    </w:p>
    <w:p w:rsidR="00743DAE" w:rsidRDefault="00743DAE" w:rsidP="00A41100">
      <w:pPr>
        <w:ind w:left="1135" w:hanging="851"/>
        <w:jc w:val="both"/>
      </w:pPr>
      <w:r>
        <w:rPr>
          <w:rFonts w:cs="Arial"/>
          <w:b/>
        </w:rPr>
        <w:t xml:space="preserve">XI – </w:t>
      </w:r>
      <w:r>
        <w:rPr>
          <w:rFonts w:cs="Arial"/>
        </w:rPr>
        <w:t xml:space="preserve">Os dentes ou merlões das faixas ameadas medirão tanto de altura como de largura </w:t>
      </w:r>
      <w:r w:rsidRPr="00743DAE">
        <w:rPr>
          <w:position w:val="-16"/>
        </w:rPr>
        <w:object w:dxaOrig="400" w:dyaOrig="420">
          <v:shape id="_x0000_i1026" type="#_x0000_t75" style="width:20pt;height:21pt" o:ole="">
            <v:imagedata r:id="rId7" o:title=""/>
          </v:shape>
          <o:OLEObject Type="Embed" ProgID="Equation.3" ShapeID="_x0000_i1026" DrawAspect="Content" ObjectID="_1424869351" r:id="rId9"/>
        </w:object>
      </w:r>
      <w:r>
        <w:t xml:space="preserve"> (três décimos) de módulo. O espaço livre (ameia) entre dois merlões consecutivos medirá </w:t>
      </w:r>
      <w:r w:rsidRPr="00743DAE">
        <w:rPr>
          <w:position w:val="-16"/>
        </w:rPr>
        <w:object w:dxaOrig="320" w:dyaOrig="420">
          <v:shape id="_x0000_i1027" type="#_x0000_t75" style="width:16pt;height:21pt" o:ole="">
            <v:imagedata r:id="rId10" o:title=""/>
          </v:shape>
          <o:OLEObject Type="Embed" ProgID="Equation.3" ShapeID="_x0000_i1027" DrawAspect="Content" ObjectID="_1424869352" r:id="rId11"/>
        </w:object>
      </w:r>
      <w:r>
        <w:t xml:space="preserve"> (um quinto) de módulo.</w:t>
      </w:r>
    </w:p>
    <w:p w:rsidR="00743DAE" w:rsidRDefault="00743DAE" w:rsidP="00A41100">
      <w:pPr>
        <w:ind w:left="1135" w:hanging="851"/>
        <w:jc w:val="both"/>
      </w:pPr>
      <w:r>
        <w:rPr>
          <w:b/>
        </w:rPr>
        <w:t xml:space="preserve">XII – </w:t>
      </w:r>
      <w:r>
        <w:t xml:space="preserve">O contorno ou debrum do Brasão, na cor negra, terá </w:t>
      </w:r>
      <w:r w:rsidRPr="00743DAE">
        <w:rPr>
          <w:position w:val="-16"/>
        </w:rPr>
        <w:object w:dxaOrig="400" w:dyaOrig="420">
          <v:shape id="_x0000_i1028" type="#_x0000_t75" style="width:20pt;height:21pt" o:ole="">
            <v:imagedata r:id="rId12" o:title=""/>
          </v:shape>
          <o:OLEObject Type="Embed" ProgID="Equation.3" ShapeID="_x0000_i1028" DrawAspect="Content" ObjectID="_1424869353" r:id="rId13"/>
        </w:object>
      </w:r>
      <w:r>
        <w:t xml:space="preserve"> (um décimo) de módulo de largura.</w:t>
      </w:r>
    </w:p>
    <w:p w:rsidR="00743DAE" w:rsidRDefault="00743DAE" w:rsidP="00A41100">
      <w:pPr>
        <w:ind w:left="1135" w:hanging="851"/>
        <w:jc w:val="both"/>
      </w:pPr>
      <w:r>
        <w:rPr>
          <w:b/>
        </w:rPr>
        <w:t xml:space="preserve">XIII – </w:t>
      </w:r>
      <w:r>
        <w:t>A bandeira será confeccionada de filele, sendo admissível também a estamenha e a seda, nas cores próprias, indicadas no artigo 2º desta Lei.</w:t>
      </w:r>
    </w:p>
    <w:p w:rsidR="00743DAE" w:rsidRDefault="00743DAE" w:rsidP="00A41100">
      <w:pPr>
        <w:ind w:left="1135" w:hanging="851"/>
        <w:jc w:val="both"/>
      </w:pPr>
      <w:r>
        <w:rPr>
          <w:b/>
        </w:rPr>
        <w:t xml:space="preserve">XIV – </w:t>
      </w:r>
      <w:r>
        <w:t>As duas faces da bandeira não serão iguais, correspondendo um face ao avesso da outra, a face direita.</w:t>
      </w:r>
    </w:p>
    <w:p w:rsidR="00743DAE" w:rsidRPr="00743DAE" w:rsidRDefault="00743DAE" w:rsidP="00A41100">
      <w:pPr>
        <w:ind w:left="1135" w:hanging="851"/>
        <w:jc w:val="both"/>
      </w:pPr>
      <w:r>
        <w:rPr>
          <w:b/>
        </w:rPr>
        <w:t>Parágrafo Único</w:t>
      </w:r>
      <w:r w:rsidR="00B67BAB">
        <w:rPr>
          <w:b/>
        </w:rPr>
        <w:t>.</w:t>
      </w:r>
      <w:r>
        <w:rPr>
          <w:b/>
        </w:rPr>
        <w:t xml:space="preserve"> </w:t>
      </w:r>
      <w:r>
        <w:t>Considera-se faze direita da bandeira o lado que mostra o girão superior, verde, junto ao mastro. A outra face em obediência à tradição heráldica, apresenta</w:t>
      </w:r>
      <w:r w:rsidR="00E635B1">
        <w:t>-se exatamente como avesso da face direita.</w:t>
      </w:r>
    </w:p>
    <w:p w:rsidR="00743DAE" w:rsidRDefault="00743DAE" w:rsidP="00A41100">
      <w:pPr>
        <w:ind w:left="1135" w:hanging="851"/>
        <w:jc w:val="both"/>
      </w:pPr>
      <w:r>
        <w:rPr>
          <w:b/>
        </w:rPr>
        <w:t>Art.4º.</w:t>
      </w:r>
      <w:r>
        <w:t xml:space="preserve"> A </w:t>
      </w:r>
      <w:r w:rsidR="00E635B1">
        <w:t>Bandeira Municipal deve ser hasteada de sol a sol, sendo permitido o seu uso à noite, uma vez que se ache convenientemente iluminada.</w:t>
      </w:r>
    </w:p>
    <w:p w:rsidR="00E635B1" w:rsidRPr="00E635B1" w:rsidRDefault="00E635B1" w:rsidP="00A41100">
      <w:pPr>
        <w:ind w:left="1135" w:hanging="851"/>
        <w:jc w:val="both"/>
      </w:pPr>
      <w:r>
        <w:rPr>
          <w:b/>
        </w:rPr>
        <w:t>Parágrafo Único</w:t>
      </w:r>
      <w:r w:rsidR="00B67BAB">
        <w:rPr>
          <w:b/>
        </w:rPr>
        <w:t>.</w:t>
      </w:r>
      <w:r>
        <w:rPr>
          <w:b/>
        </w:rPr>
        <w:t xml:space="preserve"> </w:t>
      </w:r>
      <w:r>
        <w:t>Normalmente, far-se-á o hasteamento às 8 horas e o arr</w:t>
      </w:r>
      <w:r w:rsidR="00385D51">
        <w:t>i</w:t>
      </w:r>
      <w:r>
        <w:t>amento às 18 horas.</w:t>
      </w:r>
    </w:p>
    <w:p w:rsidR="00956B99" w:rsidRDefault="00E635B1" w:rsidP="00A41100">
      <w:pPr>
        <w:ind w:left="1135" w:hanging="851"/>
        <w:jc w:val="both"/>
      </w:pPr>
      <w:r>
        <w:rPr>
          <w:b/>
        </w:rPr>
        <w:t>Art.5º.</w:t>
      </w:r>
      <w:r>
        <w:t xml:space="preserve"> Será a Bandeira Municipal obrigatoriamente hasteada nos dias feriados ou de luto municipais, em todas as repartições da Prefeitura, estabelecimentos particulares de ensino e bem assim em quaisquer outras instituições particulares de assistência, letras, artes, ciência e desportos, situados no Município.</w:t>
      </w:r>
    </w:p>
    <w:p w:rsidR="00E635B1" w:rsidRDefault="00E635B1" w:rsidP="00A41100">
      <w:pPr>
        <w:ind w:left="1135" w:hanging="851"/>
        <w:jc w:val="both"/>
      </w:pPr>
      <w:r>
        <w:rPr>
          <w:b/>
        </w:rPr>
        <w:lastRenderedPageBreak/>
        <w:t>Art.6º.</w:t>
      </w:r>
      <w:r>
        <w:t xml:space="preserve"> Será a Bandeira Municipal hasteada diariamente no edifício da Prefeitura Municipal, durante as horas de audiência, sessões e expediente administrativo.</w:t>
      </w:r>
    </w:p>
    <w:p w:rsidR="00E635B1" w:rsidRDefault="00E635B1" w:rsidP="00A41100">
      <w:pPr>
        <w:ind w:left="1135" w:hanging="851"/>
        <w:jc w:val="both"/>
      </w:pPr>
      <w:r>
        <w:rPr>
          <w:b/>
        </w:rPr>
        <w:t>Art.7º.</w:t>
      </w:r>
      <w:r>
        <w:t xml:space="preserve"> O uso da Bandeira Municipal obedecerá às seguintes prescrições:</w:t>
      </w:r>
    </w:p>
    <w:p w:rsidR="00E635B1" w:rsidRDefault="00E635B1" w:rsidP="00A41100">
      <w:pPr>
        <w:ind w:left="1135" w:hanging="851"/>
        <w:jc w:val="both"/>
      </w:pPr>
      <w:r>
        <w:rPr>
          <w:b/>
        </w:rPr>
        <w:t xml:space="preserve">I – </w:t>
      </w:r>
      <w:r>
        <w:t>Quando hasteada em janela, porta, sacada ou balcão ficará: ao cento, se isolada; à esquerda, se houver Bandeira Nacional e Estadual; ao centro, se firmarem outras bandeiras que não a Nacional ou a Estadual.</w:t>
      </w:r>
    </w:p>
    <w:p w:rsidR="00E635B1" w:rsidRDefault="00E635B1" w:rsidP="00A41100">
      <w:pPr>
        <w:ind w:left="1135" w:hanging="851"/>
        <w:jc w:val="both"/>
      </w:pPr>
      <w:r>
        <w:rPr>
          <w:b/>
        </w:rPr>
        <w:t xml:space="preserve">II – </w:t>
      </w:r>
      <w:r>
        <w:t xml:space="preserve">Quando o préstito, desfile ou procissão, não será </w:t>
      </w:r>
      <w:proofErr w:type="gramStart"/>
      <w:r>
        <w:t>conduzida</w:t>
      </w:r>
      <w:proofErr w:type="gramEnd"/>
      <w:r>
        <w:t xml:space="preserve"> em posição horizontal e irá ao centro da testa da coluna, quando houver Bandeira Nacional ou Estadual; havendo estas, poderá ir à frente da coluna, porém a esquerda da Nacional e Estadual; à frente e ao centro da testa da coluno 2 (dois) metros adiante da linhas pelas demais formadas, concorrerem 3 (três) ou mais bandeiras, exclusive ao Nacional e Estadual.</w:t>
      </w:r>
    </w:p>
    <w:p w:rsidR="00E635B1" w:rsidRDefault="00E635B1" w:rsidP="00A41100">
      <w:pPr>
        <w:ind w:left="1135" w:hanging="851"/>
        <w:jc w:val="both"/>
      </w:pPr>
      <w:r>
        <w:rPr>
          <w:b/>
        </w:rPr>
        <w:t xml:space="preserve">III – </w:t>
      </w:r>
      <w:r>
        <w:t>Quando distendida e sem mastro, em rua ou praça, entre edifícios ou em portas, será colocada de maneira que o lado maior do retângulo esteja em sentido horizontal.</w:t>
      </w:r>
    </w:p>
    <w:p w:rsidR="00E635B1" w:rsidRDefault="00E635B1" w:rsidP="00A41100">
      <w:pPr>
        <w:ind w:left="1135" w:hanging="851"/>
        <w:jc w:val="both"/>
      </w:pPr>
      <w:r>
        <w:rPr>
          <w:b/>
        </w:rPr>
        <w:t xml:space="preserve">IV </w:t>
      </w:r>
      <w:r w:rsidR="0074409B">
        <w:rPr>
          <w:b/>
        </w:rPr>
        <w:t>–</w:t>
      </w:r>
      <w:r>
        <w:t xml:space="preserve"> Quando aparecer em sala ou são, por motivo de reuniões, conferencias ou solenidades, ficará estendida ao longo da parede, por detrás da cadeira da presidência ou local de tribuna, sempre acima da cabeça do respectivo ocupante e colo</w:t>
      </w:r>
      <w:r w:rsidR="00AB7A36">
        <w:t>ca</w:t>
      </w:r>
      <w:r>
        <w:t>da pelo modo indicado no item ante</w:t>
      </w:r>
      <w:r w:rsidR="00AB7A36">
        <w:t>r</w:t>
      </w:r>
      <w:r>
        <w:t>ior.</w:t>
      </w:r>
    </w:p>
    <w:p w:rsidR="0074409B" w:rsidRDefault="0074409B" w:rsidP="00A41100">
      <w:pPr>
        <w:ind w:left="1135" w:hanging="851"/>
        <w:jc w:val="both"/>
      </w:pPr>
      <w:r>
        <w:rPr>
          <w:b/>
        </w:rPr>
        <w:t xml:space="preserve">V – </w:t>
      </w:r>
      <w:r>
        <w:t>Quando em florão, sobre escudo ou qualquer outra peca, que agrupe diversas bandeiras que não as Nacional e Estadual ocupará o centro, não podendo ser menos que estas, nem colocada abaixo delas.</w:t>
      </w:r>
    </w:p>
    <w:p w:rsidR="0074409B" w:rsidRDefault="0074409B" w:rsidP="00A41100">
      <w:pPr>
        <w:ind w:left="1135" w:hanging="851"/>
        <w:jc w:val="both"/>
      </w:pPr>
      <w:r>
        <w:rPr>
          <w:b/>
        </w:rPr>
        <w:t>VI –</w:t>
      </w:r>
      <w:r>
        <w:t xml:space="preserve"> Quando hasteada em mastro, ficará no topo, se figurar juntamente com as bandeiras Nacional e Estadual, será colocada pouco abaixo destas; se figurar com outras bandeiras</w:t>
      </w:r>
      <w:r w:rsidR="00385D51">
        <w:t xml:space="preserve"> representativas de instituições, corporações ou associações, será </w:t>
      </w:r>
      <w:proofErr w:type="gramStart"/>
      <w:r w:rsidR="00385D51">
        <w:t>colocada</w:t>
      </w:r>
      <w:proofErr w:type="gramEnd"/>
      <w:r w:rsidR="00385D51">
        <w:t xml:space="preserve"> acima destas.</w:t>
      </w:r>
    </w:p>
    <w:p w:rsidR="00385D51" w:rsidRDefault="00385D51" w:rsidP="00A41100">
      <w:pPr>
        <w:ind w:left="1135" w:hanging="851"/>
        <w:jc w:val="both"/>
      </w:pPr>
      <w:r>
        <w:rPr>
          <w:b/>
        </w:rPr>
        <w:t xml:space="preserve">VII – </w:t>
      </w:r>
      <w:r>
        <w:t xml:space="preserve">Quando em funeral: para o hasteamento, será levada ao topo do mastro antes de baixar ao meio mastro, e subirá novamente ao topo antes do arriamento, sempre que for conduzida em marcha, será o luto indicado por um caço de crepe atado junto </w:t>
      </w:r>
      <w:proofErr w:type="gramStart"/>
      <w:r>
        <w:t>a</w:t>
      </w:r>
      <w:proofErr w:type="gramEnd"/>
      <w:r>
        <w:t xml:space="preserve"> extremidade superior da haste.</w:t>
      </w:r>
    </w:p>
    <w:p w:rsidR="00385D51" w:rsidRDefault="00385D51" w:rsidP="00A41100">
      <w:pPr>
        <w:ind w:left="1135" w:hanging="851"/>
        <w:jc w:val="both"/>
      </w:pPr>
      <w:r>
        <w:rPr>
          <w:b/>
        </w:rPr>
        <w:t xml:space="preserve">VIII – </w:t>
      </w:r>
      <w:r>
        <w:t>Quando distendida sobre ataúde, no enterramento de cidadãos com direito a esta homenagem, ficará a tralha do lado direito da cabeça do morto, devendo ser retirada por ocasião do sepultamento.</w:t>
      </w:r>
    </w:p>
    <w:p w:rsidR="00385D51" w:rsidRDefault="00385D51" w:rsidP="00A41100">
      <w:pPr>
        <w:ind w:left="1135" w:hanging="851"/>
        <w:jc w:val="both"/>
      </w:pPr>
      <w:r>
        <w:rPr>
          <w:b/>
        </w:rPr>
        <w:t xml:space="preserve">§1º. </w:t>
      </w:r>
      <w:r>
        <w:t>Considera-se lado direito, nas janelas, portas, sacadas e colocados nesses pontos, de frente para a rua, observar-se-á critério análogo para a determinação do lado direito em qualquer outro caso.</w:t>
      </w:r>
    </w:p>
    <w:p w:rsidR="00385D51" w:rsidRDefault="00385D51" w:rsidP="00A41100">
      <w:pPr>
        <w:ind w:left="1135" w:hanging="851"/>
        <w:jc w:val="both"/>
      </w:pPr>
      <w:r>
        <w:rPr>
          <w:b/>
        </w:rPr>
        <w:t xml:space="preserve">§2º. </w:t>
      </w:r>
      <w:r>
        <w:t>No caso do item I do presente artigo, o mastro deverá estar situado no plano vertical à fachada, a prumo ou inclinado para fora, com relação à vertical, no máximo até 30 (trinta) graus.</w:t>
      </w:r>
    </w:p>
    <w:p w:rsidR="00385D51" w:rsidRDefault="00385D51" w:rsidP="00A41100">
      <w:pPr>
        <w:ind w:left="1135" w:hanging="851"/>
        <w:jc w:val="both"/>
      </w:pPr>
      <w:r>
        <w:rPr>
          <w:b/>
        </w:rPr>
        <w:t xml:space="preserve">§3º. </w:t>
      </w:r>
      <w:r>
        <w:t>Somente por ato expresso do Poder Executivo será a Bandeira Municipal hasteada em funeral. O hasteamento poder ser feito a meio mastro de acordo com as disposições relativas às honras fúnebres do cerimonial.</w:t>
      </w:r>
    </w:p>
    <w:p w:rsidR="00385D51" w:rsidRDefault="00385D51" w:rsidP="00A41100">
      <w:pPr>
        <w:ind w:left="1135" w:hanging="851"/>
        <w:jc w:val="both"/>
      </w:pPr>
      <w:r>
        <w:rPr>
          <w:b/>
        </w:rPr>
        <w:t xml:space="preserve">§4º. </w:t>
      </w:r>
      <w:r>
        <w:t>Em ocasião que se deva fazer o hasteamento das Bandeiras Municipal, Nacional e Estadual, estas se farão em primeiro lugar, e o arri</w:t>
      </w:r>
      <w:r w:rsidR="00A41100">
        <w:t>a</w:t>
      </w:r>
      <w:r>
        <w:t>mento neste caso, processar-se-á de forma inversa.</w:t>
      </w:r>
    </w:p>
    <w:p w:rsidR="00385D51" w:rsidRDefault="00385D51" w:rsidP="00A41100">
      <w:pPr>
        <w:ind w:left="1135" w:hanging="851"/>
        <w:jc w:val="both"/>
      </w:pPr>
      <w:r>
        <w:rPr>
          <w:b/>
        </w:rPr>
        <w:t xml:space="preserve">§5º. </w:t>
      </w:r>
      <w:r>
        <w:t xml:space="preserve">Para a homenagem de caráter oficial </w:t>
      </w:r>
      <w:proofErr w:type="gramStart"/>
      <w:r>
        <w:t>à</w:t>
      </w:r>
      <w:proofErr w:type="gramEnd"/>
      <w:r>
        <w:t xml:space="preserve"> Chefes de Estado, autoridades nacionais ou estrangeiros, ou, ainda, de data históricas, assim como na ornamentação de praças ou vias públicas, é permitidos o uso da Bandeira Municipal juntamente, ou não, com outras, podendo ser hasteada ou </w:t>
      </w:r>
      <w:r>
        <w:lastRenderedPageBreak/>
        <w:t>colocada em mastro, ou postes, escudos ornamentais, retratos, placas, painéis ou monumentos</w:t>
      </w:r>
      <w:r w:rsidR="00B67BAB">
        <w:t xml:space="preserve"> a serem inaugurados, dando-se sempre, à Bandeira Municipal, a situação descrita no presente artigo.</w:t>
      </w:r>
    </w:p>
    <w:p w:rsidR="00B67BAB" w:rsidRDefault="00B67BAB" w:rsidP="00A41100">
      <w:pPr>
        <w:ind w:left="1135" w:hanging="851"/>
        <w:jc w:val="both"/>
      </w:pPr>
      <w:r>
        <w:rPr>
          <w:b/>
        </w:rPr>
        <w:t xml:space="preserve">Art.8º. </w:t>
      </w:r>
      <w:r>
        <w:t>É vedado o uso da Bandeira Municipal, bem como das Armas do Município, sempre que não se revestirem da forma prescrita ou não se apresentarem de acordo com as disposições legais.</w:t>
      </w:r>
    </w:p>
    <w:p w:rsidR="00B67BAB" w:rsidRDefault="00B67BAB" w:rsidP="00A41100">
      <w:pPr>
        <w:ind w:left="1135" w:hanging="851"/>
        <w:jc w:val="both"/>
      </w:pPr>
      <w:r>
        <w:rPr>
          <w:b/>
        </w:rPr>
        <w:t xml:space="preserve">Art.9º. </w:t>
      </w:r>
      <w:r>
        <w:t>É igualmente proibido que se apresente ou se trate com desrespeito qualquer dos símbolos municipais.</w:t>
      </w:r>
    </w:p>
    <w:p w:rsidR="00B67BAB" w:rsidRDefault="00B67BAB" w:rsidP="00A41100">
      <w:pPr>
        <w:ind w:left="1135" w:hanging="851"/>
        <w:jc w:val="both"/>
      </w:pPr>
      <w:r>
        <w:rPr>
          <w:b/>
        </w:rPr>
        <w:t xml:space="preserve">Art.10º. </w:t>
      </w:r>
      <w:r>
        <w:t>É ainda proibido o uso da Bandeira Municipal:</w:t>
      </w:r>
    </w:p>
    <w:p w:rsidR="00B67BAB" w:rsidRPr="00B67BAB" w:rsidRDefault="00B67BAB" w:rsidP="00A41100">
      <w:pPr>
        <w:numPr>
          <w:ilvl w:val="0"/>
          <w:numId w:val="2"/>
        </w:numPr>
        <w:tabs>
          <w:tab w:val="left" w:pos="851"/>
        </w:tabs>
        <w:ind w:left="1134" w:hanging="567"/>
        <w:jc w:val="both"/>
        <w:rPr>
          <w:b/>
        </w:rPr>
      </w:pPr>
      <w:r>
        <w:t>Sempre que exemplar não estiver em bom estado de conservação;</w:t>
      </w:r>
    </w:p>
    <w:p w:rsidR="00B67BAB" w:rsidRPr="00B67BAB" w:rsidRDefault="00B67BAB" w:rsidP="00A41100">
      <w:pPr>
        <w:numPr>
          <w:ilvl w:val="0"/>
          <w:numId w:val="2"/>
        </w:numPr>
        <w:tabs>
          <w:tab w:val="left" w:pos="851"/>
        </w:tabs>
        <w:ind w:left="1134" w:hanging="567"/>
        <w:jc w:val="both"/>
        <w:rPr>
          <w:b/>
        </w:rPr>
      </w:pPr>
      <w:r>
        <w:t>Como ornamento ou roupagem, nas casas de diversões, ou em qualquer ato que não se revista de caráter oficial;</w:t>
      </w:r>
    </w:p>
    <w:p w:rsidR="00B67BAB" w:rsidRPr="00B67BAB" w:rsidRDefault="00B67BAB" w:rsidP="00A41100">
      <w:pPr>
        <w:numPr>
          <w:ilvl w:val="0"/>
          <w:numId w:val="2"/>
        </w:numPr>
        <w:tabs>
          <w:tab w:val="left" w:pos="851"/>
        </w:tabs>
        <w:ind w:left="1134" w:hanging="567"/>
        <w:jc w:val="both"/>
        <w:rPr>
          <w:b/>
        </w:rPr>
      </w:pPr>
      <w:r>
        <w:t>Como reposteiro ou pano de boca, guarnição de mesa ou revestimento de tribuna;</w:t>
      </w:r>
    </w:p>
    <w:p w:rsidR="00B67BAB" w:rsidRPr="00B67BAB" w:rsidRDefault="00B67BAB" w:rsidP="00A41100">
      <w:pPr>
        <w:numPr>
          <w:ilvl w:val="0"/>
          <w:numId w:val="2"/>
        </w:numPr>
        <w:tabs>
          <w:tab w:val="left" w:pos="851"/>
        </w:tabs>
        <w:ind w:left="1134" w:hanging="567"/>
        <w:jc w:val="both"/>
        <w:rPr>
          <w:b/>
        </w:rPr>
      </w:pPr>
      <w:r>
        <w:t>Por pessoal natural ou entidade coletiva para a prestação de honras de caráter particular.</w:t>
      </w:r>
    </w:p>
    <w:p w:rsidR="00B67BAB" w:rsidRDefault="00B67BAB" w:rsidP="00A41100">
      <w:pPr>
        <w:ind w:left="1135" w:hanging="851"/>
        <w:jc w:val="both"/>
      </w:pPr>
      <w:r>
        <w:rPr>
          <w:b/>
        </w:rPr>
        <w:t xml:space="preserve">Art.11º. </w:t>
      </w:r>
      <w:r>
        <w:t>É vedado o uso parcial ou integral da Bandeira Municipal ou dar Armas Municipais nos rótulos ou invólucros de produtos expostos à venda e bem assim na propaganda ou qualquer outro ato ou expediente de natureza comercial ou industrial.</w:t>
      </w:r>
    </w:p>
    <w:p w:rsidR="00B67BAB" w:rsidRDefault="00B67BAB" w:rsidP="00A41100">
      <w:pPr>
        <w:ind w:left="1135" w:hanging="851"/>
        <w:jc w:val="both"/>
      </w:pPr>
      <w:r>
        <w:rPr>
          <w:b/>
        </w:rPr>
        <w:t xml:space="preserve">Parágrafo Único. </w:t>
      </w:r>
      <w:r>
        <w:t>Na proibição deste artigo não se compreende a gravação ou reprodução da Bandeira Municipal e/ou das Armas do Município em objetos de cerâmica, metal, madeira, plástico ou outro material destinado à sua divulgação, desde que previamente autorizada pelo Prefeito Municipal.</w:t>
      </w:r>
    </w:p>
    <w:p w:rsidR="00B67BAB" w:rsidRDefault="00B67BAB" w:rsidP="00A41100">
      <w:pPr>
        <w:ind w:left="1135" w:hanging="851"/>
        <w:jc w:val="both"/>
      </w:pPr>
      <w:r w:rsidRPr="00B67BAB">
        <w:rPr>
          <w:b/>
        </w:rPr>
        <w:t xml:space="preserve">Art.12º. </w:t>
      </w:r>
      <w:r>
        <w:t>Durante a cerimônia de hasteamento ou arriamento da Bandeira de Rio dos Cedros e nas ocasiões em que ela se apresentar em marcha ou cortejo, é obrigatória a atitude de respeito, conservando-se todos de pé em silêncio.</w:t>
      </w:r>
    </w:p>
    <w:p w:rsidR="00B67BAB" w:rsidRDefault="00B67BAB" w:rsidP="00A41100">
      <w:pPr>
        <w:ind w:left="1135" w:hanging="851"/>
        <w:jc w:val="both"/>
      </w:pPr>
      <w:r>
        <w:rPr>
          <w:b/>
        </w:rPr>
        <w:t xml:space="preserve">Art.13º. </w:t>
      </w:r>
      <w:r>
        <w:t>O exemplar da Bandeira Municipal que deixar de ser usado por se achar em mau estado de conservação</w:t>
      </w:r>
      <w:proofErr w:type="gramStart"/>
      <w:r>
        <w:t>, deverá</w:t>
      </w:r>
      <w:proofErr w:type="gramEnd"/>
      <w:r>
        <w:t xml:space="preserve"> ser entrega à repartição competente da Prefeitura, a fim de ser incinerado.</w:t>
      </w:r>
    </w:p>
    <w:p w:rsidR="00956B99" w:rsidRDefault="00B67BAB" w:rsidP="00A41100">
      <w:pPr>
        <w:ind w:left="1135" w:hanging="851"/>
        <w:jc w:val="both"/>
      </w:pPr>
      <w:r w:rsidRPr="006F2B9E">
        <w:rPr>
          <w:b/>
        </w:rPr>
        <w:t xml:space="preserve">Art.14º. </w:t>
      </w:r>
      <w:r w:rsidR="006F2B9E" w:rsidRPr="006F2B9E">
        <w:t>A cerimônia de incineração de qu</w:t>
      </w:r>
      <w:r w:rsidR="006F2B9E">
        <w:t>e</w:t>
      </w:r>
      <w:r w:rsidR="006F2B9E" w:rsidRPr="006F2B9E">
        <w:t xml:space="preserve"> trata o artigo anterior realizar-se-á normalmente a 19 de Dezembro de cada ano, data comemorativa d fundação do Município</w:t>
      </w:r>
      <w:r w:rsidR="006F2B9E">
        <w:t xml:space="preserve"> de Rio </w:t>
      </w:r>
      <w:r w:rsidR="006F2B9E" w:rsidRPr="006F2B9E">
        <w:t>dos Cedros.</w:t>
      </w:r>
    </w:p>
    <w:p w:rsidR="006F2B9E" w:rsidRDefault="006F2B9E" w:rsidP="00A41100">
      <w:pPr>
        <w:ind w:left="1135" w:hanging="851"/>
        <w:jc w:val="both"/>
      </w:pPr>
      <w:r>
        <w:rPr>
          <w:b/>
        </w:rPr>
        <w:t xml:space="preserve">Art.15º. </w:t>
      </w:r>
      <w:r>
        <w:t>É o Poder Executivo autorizado a tomar todas as providências necessárias à correta reprodução e divulgação dos símbolos do Município, devendo estimular, pelos meios ao seu alcance, o ensino do desenho das Armas e da Bandeira em todos os estabelecimentos públicos municipais ou particulares de ensino primário e secundário.</w:t>
      </w:r>
    </w:p>
    <w:p w:rsidR="006F2B9E" w:rsidRDefault="006F2B9E" w:rsidP="00A41100">
      <w:pPr>
        <w:ind w:left="1135" w:hanging="851"/>
        <w:jc w:val="both"/>
      </w:pPr>
      <w:r>
        <w:rPr>
          <w:b/>
        </w:rPr>
        <w:t xml:space="preserve">Art.16º. </w:t>
      </w:r>
      <w:r>
        <w:t>Considerar-se padrão da Bandeira Municipal a estampa anexa, de autoria como o projeto desse mesmo símbolo do heraldista catarinense Edison Mueller, a qual, autenticada pelo Prefeito Municipal e pelo Presidente da Câmara de Vereadores, passa a fazer parte integrante desta Lei.</w:t>
      </w:r>
    </w:p>
    <w:p w:rsidR="006F2B9E" w:rsidRDefault="006F2B9E" w:rsidP="00A41100">
      <w:pPr>
        <w:ind w:left="1135" w:hanging="851"/>
        <w:jc w:val="both"/>
      </w:pPr>
      <w:r>
        <w:rPr>
          <w:b/>
        </w:rPr>
        <w:t xml:space="preserve">Art.17º. </w:t>
      </w:r>
      <w:r>
        <w:t>Esta Lei entrará em vigor na data de sua publicação, revogadas as disposições em contrário.</w:t>
      </w:r>
    </w:p>
    <w:p w:rsidR="006F2B9E" w:rsidRDefault="006F2B9E" w:rsidP="006F2B9E">
      <w:pPr>
        <w:ind w:left="720"/>
      </w:pPr>
    </w:p>
    <w:p w:rsidR="006F2B9E" w:rsidRDefault="006F2B9E" w:rsidP="006F2B9E">
      <w:pPr>
        <w:ind w:left="720"/>
        <w:rPr>
          <w:b/>
        </w:rPr>
      </w:pPr>
      <w:r>
        <w:rPr>
          <w:b/>
        </w:rPr>
        <w:t>Prefeitura Municipal de Rio dos Cedros, em 18 de Outubro de 1975.</w:t>
      </w:r>
    </w:p>
    <w:p w:rsidR="006F2B9E" w:rsidRDefault="006F2B9E" w:rsidP="006F2B9E">
      <w:pPr>
        <w:ind w:left="720"/>
        <w:rPr>
          <w:b/>
        </w:rPr>
      </w:pPr>
    </w:p>
    <w:p w:rsidR="00A41100" w:rsidRDefault="00A41100" w:rsidP="006F2B9E">
      <w:pPr>
        <w:ind w:left="720"/>
        <w:rPr>
          <w:b/>
        </w:rPr>
      </w:pPr>
    </w:p>
    <w:p w:rsidR="006F2B9E" w:rsidRDefault="006F2B9E" w:rsidP="006F2B9E">
      <w:pPr>
        <w:ind w:left="720"/>
        <w:rPr>
          <w:b/>
        </w:rPr>
      </w:pPr>
      <w:r>
        <w:rPr>
          <w:b/>
        </w:rPr>
        <w:lastRenderedPageBreak/>
        <w:t>ALFREDO BERRI</w:t>
      </w:r>
    </w:p>
    <w:p w:rsidR="006F2B9E" w:rsidRDefault="006F2B9E" w:rsidP="006F2B9E">
      <w:pPr>
        <w:ind w:left="720"/>
        <w:rPr>
          <w:b/>
          <w:u w:val="single"/>
        </w:rPr>
      </w:pPr>
      <w:r>
        <w:rPr>
          <w:b/>
          <w:u w:val="single"/>
        </w:rPr>
        <w:t>Prefeito Municipal</w:t>
      </w:r>
    </w:p>
    <w:p w:rsidR="006F2B9E" w:rsidRDefault="006F2B9E" w:rsidP="006F2B9E">
      <w:pPr>
        <w:ind w:left="720"/>
        <w:rPr>
          <w:b/>
          <w:u w:val="single"/>
        </w:rPr>
      </w:pPr>
    </w:p>
    <w:p w:rsidR="00A41100" w:rsidRDefault="00A41100" w:rsidP="006F2B9E">
      <w:pPr>
        <w:ind w:left="720"/>
      </w:pPr>
      <w:r>
        <w:t>Esta Lei foi devidamente registrada e publicada nesta secretaria em 19 de Outubro de 1975.</w:t>
      </w:r>
    </w:p>
    <w:p w:rsidR="00A41100" w:rsidRDefault="00A41100" w:rsidP="006F2B9E">
      <w:pPr>
        <w:ind w:left="720"/>
      </w:pPr>
    </w:p>
    <w:p w:rsidR="00A41100" w:rsidRDefault="00A41100" w:rsidP="006F2B9E">
      <w:pPr>
        <w:ind w:left="720"/>
        <w:rPr>
          <w:b/>
        </w:rPr>
      </w:pPr>
      <w:r>
        <w:rPr>
          <w:b/>
        </w:rPr>
        <w:t>ANTÔNIO MATTEDI</w:t>
      </w:r>
    </w:p>
    <w:p w:rsidR="00A41100" w:rsidRPr="00A41100" w:rsidRDefault="00A41100" w:rsidP="006F2B9E">
      <w:pPr>
        <w:ind w:left="720"/>
        <w:rPr>
          <w:b/>
          <w:u w:val="single"/>
        </w:rPr>
      </w:pPr>
      <w:r>
        <w:rPr>
          <w:b/>
          <w:u w:val="single"/>
        </w:rPr>
        <w:t>Secretário</w:t>
      </w:r>
    </w:p>
    <w:p w:rsidR="006F2B9E" w:rsidRPr="006F2B9E" w:rsidRDefault="006F2B9E" w:rsidP="006F2B9E">
      <w:pPr>
        <w:ind w:left="720"/>
        <w:jc w:val="both"/>
        <w:rPr>
          <w:u w:val="single"/>
        </w:rPr>
      </w:pPr>
    </w:p>
    <w:p w:rsidR="006F2B9E" w:rsidRDefault="006F2B9E" w:rsidP="00175071">
      <w:pPr>
        <w:rPr>
          <w:b/>
        </w:rPr>
      </w:pPr>
    </w:p>
    <w:p w:rsidR="006F2B9E" w:rsidRDefault="006F2B9E" w:rsidP="00175071">
      <w:pPr>
        <w:rPr>
          <w:b/>
        </w:rPr>
      </w:pPr>
    </w:p>
    <w:p w:rsidR="006F2B9E" w:rsidRDefault="006F2B9E" w:rsidP="00175071">
      <w:pPr>
        <w:rPr>
          <w:b/>
        </w:rPr>
      </w:pPr>
    </w:p>
    <w:p w:rsidR="006F2B9E" w:rsidRDefault="006F2B9E" w:rsidP="00175071">
      <w:pPr>
        <w:rPr>
          <w:b/>
        </w:rPr>
      </w:pPr>
    </w:p>
    <w:p w:rsidR="006F2B9E" w:rsidRDefault="006F2B9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175071">
      <w:pPr>
        <w:rPr>
          <w:b/>
        </w:rPr>
      </w:pPr>
    </w:p>
    <w:p w:rsidR="0095727E" w:rsidRDefault="0095727E" w:rsidP="008E11B6">
      <w:pPr>
        <w:ind w:left="1134"/>
        <w:jc w:val="both"/>
        <w:rPr>
          <w:b/>
        </w:rPr>
      </w:pPr>
      <w:r>
        <w:rPr>
          <w:b/>
        </w:rPr>
        <w:lastRenderedPageBreak/>
        <w:t>LEI Nº 164, DE 04 DE NOVEMBRO DE 1975.</w:t>
      </w:r>
    </w:p>
    <w:p w:rsidR="0095727E" w:rsidRDefault="0095727E" w:rsidP="008E11B6">
      <w:pPr>
        <w:ind w:left="1134"/>
        <w:jc w:val="both"/>
        <w:rPr>
          <w:b/>
        </w:rPr>
      </w:pPr>
    </w:p>
    <w:p w:rsidR="0095727E" w:rsidRDefault="0095727E" w:rsidP="008E11B6">
      <w:pPr>
        <w:ind w:left="1134"/>
        <w:jc w:val="both"/>
        <w:rPr>
          <w:b/>
        </w:rPr>
      </w:pPr>
      <w:r>
        <w:rPr>
          <w:b/>
        </w:rPr>
        <w:t>CONCEDE TÍTULO DE CIDADÃO HONORÁRIO DE RIO DOS CEDROS:</w:t>
      </w:r>
    </w:p>
    <w:p w:rsidR="0095727E" w:rsidRDefault="0095727E" w:rsidP="00175071">
      <w:pPr>
        <w:rPr>
          <w:b/>
        </w:rPr>
      </w:pPr>
    </w:p>
    <w:p w:rsidR="0095727E" w:rsidRDefault="0095727E" w:rsidP="008E11B6">
      <w:pPr>
        <w:ind w:firstLine="1134"/>
        <w:jc w:val="both"/>
      </w:pPr>
      <w:r>
        <w:rPr>
          <w:b/>
        </w:rPr>
        <w:t xml:space="preserve">ALFREDO BERRI, </w:t>
      </w:r>
      <w:r>
        <w:t>Prefeito Municipal de Rio dos Cedros, Estado de Santa Catarina:</w:t>
      </w:r>
    </w:p>
    <w:p w:rsidR="0095727E" w:rsidRDefault="0095727E" w:rsidP="008E11B6">
      <w:pPr>
        <w:ind w:firstLine="1134"/>
        <w:jc w:val="both"/>
      </w:pPr>
    </w:p>
    <w:p w:rsidR="0095727E" w:rsidRDefault="0095727E" w:rsidP="008E11B6">
      <w:pPr>
        <w:ind w:firstLine="1134"/>
        <w:jc w:val="both"/>
      </w:pPr>
      <w:r>
        <w:t>Faço saber a todos os habitantes deste Município que a Câmara Municipal aprovou e eu sanciono a seguinte Lei:</w:t>
      </w:r>
    </w:p>
    <w:p w:rsidR="0095727E" w:rsidRDefault="0095727E" w:rsidP="00175071"/>
    <w:p w:rsidR="0095727E" w:rsidRDefault="0095727E" w:rsidP="008E11B6">
      <w:pPr>
        <w:ind w:left="1135" w:hanging="851"/>
        <w:jc w:val="both"/>
      </w:pPr>
      <w:r>
        <w:rPr>
          <w:b/>
        </w:rPr>
        <w:t xml:space="preserve">Art.1º. </w:t>
      </w:r>
      <w:r w:rsidR="008E11B6">
        <w:t>Concede Título de Cidadão Honorário de Rio dos Cedros ao Excelentíssimo Senhor Governador do Estado de Santa Catarina, Doutor Antônio Carlos Konder Reis.</w:t>
      </w:r>
    </w:p>
    <w:p w:rsidR="008E11B6" w:rsidRDefault="008E11B6" w:rsidP="008E11B6">
      <w:pPr>
        <w:ind w:left="1135" w:hanging="851"/>
        <w:jc w:val="both"/>
      </w:pPr>
      <w:r>
        <w:rPr>
          <w:b/>
        </w:rPr>
        <w:t xml:space="preserve">Art.2º. </w:t>
      </w:r>
      <w:r>
        <w:t>Esta Lei entrará em vigor na data de sua publicação, revogadas as disposições em contrário.</w:t>
      </w:r>
    </w:p>
    <w:p w:rsidR="008E11B6" w:rsidRDefault="008E11B6" w:rsidP="00175071"/>
    <w:p w:rsidR="008E11B6" w:rsidRDefault="008E11B6" w:rsidP="00175071">
      <w:pPr>
        <w:rPr>
          <w:b/>
        </w:rPr>
      </w:pPr>
      <w:r>
        <w:rPr>
          <w:b/>
        </w:rPr>
        <w:t>Prefeitura Municipal de Rio dos Cedros, em 04 de Novembro de 1975.</w:t>
      </w:r>
    </w:p>
    <w:p w:rsidR="008E11B6" w:rsidRDefault="008E11B6" w:rsidP="00175071">
      <w:pPr>
        <w:rPr>
          <w:b/>
        </w:rPr>
      </w:pPr>
    </w:p>
    <w:p w:rsidR="008E11B6" w:rsidRDefault="008E11B6" w:rsidP="00175071">
      <w:pPr>
        <w:rPr>
          <w:b/>
        </w:rPr>
      </w:pPr>
      <w:r>
        <w:rPr>
          <w:b/>
        </w:rPr>
        <w:t>ALFREDO BERRI</w:t>
      </w:r>
    </w:p>
    <w:p w:rsidR="008E11B6" w:rsidRDefault="008E11B6" w:rsidP="00175071">
      <w:pPr>
        <w:rPr>
          <w:b/>
          <w:u w:val="single"/>
        </w:rPr>
      </w:pPr>
      <w:r>
        <w:rPr>
          <w:b/>
          <w:u w:val="single"/>
        </w:rPr>
        <w:t>Prefeito Municipal</w:t>
      </w:r>
    </w:p>
    <w:p w:rsidR="008E11B6" w:rsidRDefault="008E11B6" w:rsidP="00175071">
      <w:pPr>
        <w:rPr>
          <w:b/>
          <w:u w:val="single"/>
        </w:rPr>
      </w:pPr>
    </w:p>
    <w:p w:rsidR="008E11B6" w:rsidRDefault="008E11B6" w:rsidP="00175071">
      <w:r>
        <w:t>Esta Lei foi devidamente registrada e publicada nesta secretaria em 05 de Novembro de 1975.</w:t>
      </w:r>
    </w:p>
    <w:p w:rsidR="008E11B6" w:rsidRDefault="008E11B6" w:rsidP="00175071"/>
    <w:p w:rsidR="008E11B6" w:rsidRDefault="008E11B6" w:rsidP="00175071">
      <w:pPr>
        <w:rPr>
          <w:b/>
        </w:rPr>
      </w:pPr>
      <w:r>
        <w:rPr>
          <w:b/>
        </w:rPr>
        <w:t>ANTÔNIO MATTEDI</w:t>
      </w:r>
    </w:p>
    <w:p w:rsidR="008E11B6" w:rsidRPr="008E11B6" w:rsidRDefault="008E11B6" w:rsidP="00175071">
      <w:pPr>
        <w:rPr>
          <w:b/>
          <w:u w:val="single"/>
        </w:rPr>
      </w:pPr>
      <w:r>
        <w:rPr>
          <w:b/>
          <w:u w:val="single"/>
        </w:rPr>
        <w:t>Secretário</w:t>
      </w:r>
    </w:p>
    <w:p w:rsidR="0095727E" w:rsidRDefault="0095727E" w:rsidP="00175071">
      <w:pPr>
        <w:rPr>
          <w:b/>
        </w:rPr>
      </w:pPr>
    </w:p>
    <w:p w:rsidR="006F2B9E" w:rsidRDefault="006F2B9E" w:rsidP="00175071">
      <w:pPr>
        <w:rPr>
          <w:b/>
        </w:rPr>
      </w:pPr>
    </w:p>
    <w:p w:rsidR="006F2B9E" w:rsidRDefault="006F2B9E"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75071">
      <w:pPr>
        <w:rPr>
          <w:b/>
        </w:rPr>
      </w:pPr>
    </w:p>
    <w:p w:rsidR="00CB49C2" w:rsidRDefault="00CB49C2" w:rsidP="00111690">
      <w:pPr>
        <w:ind w:left="1134"/>
        <w:jc w:val="both"/>
        <w:rPr>
          <w:b/>
        </w:rPr>
      </w:pPr>
      <w:r>
        <w:rPr>
          <w:b/>
        </w:rPr>
        <w:lastRenderedPageBreak/>
        <w:t>LEI Nº 165, DE 04 DE NOVEMBRO DE 1975.</w:t>
      </w:r>
    </w:p>
    <w:p w:rsidR="00CB49C2" w:rsidRDefault="00CB49C2" w:rsidP="00111690">
      <w:pPr>
        <w:ind w:left="1134"/>
        <w:jc w:val="both"/>
        <w:rPr>
          <w:b/>
        </w:rPr>
      </w:pPr>
    </w:p>
    <w:p w:rsidR="00CB49C2" w:rsidRDefault="00CB49C2" w:rsidP="00111690">
      <w:pPr>
        <w:ind w:left="1134"/>
        <w:jc w:val="both"/>
        <w:rPr>
          <w:b/>
        </w:rPr>
      </w:pPr>
      <w:r>
        <w:rPr>
          <w:b/>
        </w:rPr>
        <w:t xml:space="preserve">ORÇA A RECEITA E FIXA A DESPESA DO MUNICÍPIO DE RIO DOS </w:t>
      </w:r>
      <w:r w:rsidR="00476B4F">
        <w:rPr>
          <w:b/>
        </w:rPr>
        <w:t>CEDROS PARA O EXERCÍCIO DE 1976:</w:t>
      </w:r>
    </w:p>
    <w:p w:rsidR="00CB49C2" w:rsidRDefault="00CB49C2" w:rsidP="00175071">
      <w:pPr>
        <w:rPr>
          <w:b/>
        </w:rPr>
      </w:pPr>
    </w:p>
    <w:p w:rsidR="00CB49C2" w:rsidRDefault="00CB49C2" w:rsidP="00111690">
      <w:pPr>
        <w:ind w:firstLine="1134"/>
        <w:jc w:val="both"/>
      </w:pPr>
      <w:r>
        <w:rPr>
          <w:b/>
        </w:rPr>
        <w:t xml:space="preserve">ALFREDO BERRI, </w:t>
      </w:r>
      <w:r>
        <w:t>Prefeito Municipal de Rio dos Cedros, Estado de Santa Catarina:</w:t>
      </w:r>
    </w:p>
    <w:p w:rsidR="00CB49C2" w:rsidRDefault="00CB49C2" w:rsidP="00111690">
      <w:pPr>
        <w:ind w:firstLine="1134"/>
        <w:jc w:val="both"/>
      </w:pPr>
    </w:p>
    <w:p w:rsidR="00CB49C2" w:rsidRDefault="00CB49C2" w:rsidP="00111690">
      <w:pPr>
        <w:ind w:firstLine="1134"/>
        <w:jc w:val="both"/>
      </w:pPr>
      <w:r>
        <w:t>Faço saber a todos os habitantes deste Município que a Câmara aprovou e eu sanciono a seguinte Lei:</w:t>
      </w:r>
    </w:p>
    <w:p w:rsidR="00CB49C2" w:rsidRDefault="00CB49C2" w:rsidP="00175071"/>
    <w:p w:rsidR="00CB49C2" w:rsidRPr="00CB49C2" w:rsidRDefault="00CB49C2" w:rsidP="00111690">
      <w:pPr>
        <w:ind w:left="1135" w:hanging="851"/>
        <w:jc w:val="both"/>
      </w:pPr>
      <w:r>
        <w:rPr>
          <w:b/>
        </w:rPr>
        <w:t xml:space="preserve">Art.1º. </w:t>
      </w:r>
      <w:r>
        <w:t>A Receita do Município de Rio dos Cedros, para o exercício de 1976, é orçada em CR$ 1.550.000,00 (um milhão quinhentos e cinquenta mil cruzeiros) e será arrecadada de acordo com a legislação vigente, obedecendo a seguinte classificação:</w:t>
      </w:r>
    </w:p>
    <w:p w:rsidR="006F2B9E" w:rsidRDefault="006F2B9E" w:rsidP="00175071">
      <w:pPr>
        <w:rPr>
          <w:b/>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4"/>
      </w:tblGrid>
      <w:tr w:rsidR="00CB49C2" w:rsidRPr="006B070C" w:rsidTr="00476B4F">
        <w:trPr>
          <w:jc w:val="center"/>
        </w:trPr>
        <w:tc>
          <w:tcPr>
            <w:tcW w:w="7088" w:type="dxa"/>
            <w:gridSpan w:val="2"/>
            <w:vAlign w:val="center"/>
          </w:tcPr>
          <w:p w:rsidR="00CB49C2" w:rsidRPr="0042415B" w:rsidRDefault="00CB49C2" w:rsidP="00476B4F">
            <w:pPr>
              <w:pStyle w:val="PargrafodaLista1"/>
              <w:spacing w:after="0" w:line="240" w:lineRule="auto"/>
              <w:ind w:left="0"/>
              <w:jc w:val="center"/>
              <w:rPr>
                <w:rFonts w:ascii="Arial" w:hAnsi="Arial" w:cs="Arial"/>
                <w:i/>
                <w:sz w:val="20"/>
              </w:rPr>
            </w:pPr>
            <w:r w:rsidRPr="0042415B">
              <w:rPr>
                <w:rFonts w:ascii="Arial" w:hAnsi="Arial" w:cs="Arial"/>
                <w:i/>
                <w:sz w:val="20"/>
              </w:rPr>
              <w:t>Receitas Correntes</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Tributária</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Pr>
                <w:rFonts w:ascii="Arial" w:hAnsi="Arial" w:cs="Arial"/>
                <w:sz w:val="20"/>
              </w:rPr>
              <w:t>CR$ 141.200</w:t>
            </w:r>
            <w:r w:rsidRPr="0042415B">
              <w:rPr>
                <w:rFonts w:ascii="Arial" w:hAnsi="Arial" w:cs="Arial"/>
                <w:sz w:val="20"/>
              </w:rPr>
              <w:t>,00</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Patrimonial</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2.50</w:t>
            </w:r>
            <w:r w:rsidRPr="0042415B">
              <w:rPr>
                <w:rFonts w:ascii="Arial" w:hAnsi="Arial" w:cs="Arial"/>
                <w:sz w:val="20"/>
              </w:rPr>
              <w:t>0,00</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Industrial</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Pr>
                <w:rFonts w:ascii="Arial" w:hAnsi="Arial" w:cs="Arial"/>
                <w:sz w:val="20"/>
              </w:rPr>
              <w:t>CR$ 4</w:t>
            </w:r>
            <w:r w:rsidRPr="0042415B">
              <w:rPr>
                <w:rFonts w:ascii="Arial" w:hAnsi="Arial" w:cs="Arial"/>
                <w:sz w:val="20"/>
              </w:rPr>
              <w:t>00,00</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Pr>
                <w:rFonts w:ascii="Arial" w:hAnsi="Arial" w:cs="Arial"/>
                <w:sz w:val="20"/>
              </w:rPr>
              <w:t xml:space="preserve">Receita de </w:t>
            </w:r>
            <w:r w:rsidRPr="0042415B">
              <w:rPr>
                <w:rFonts w:ascii="Arial" w:hAnsi="Arial" w:cs="Arial"/>
                <w:sz w:val="20"/>
              </w:rPr>
              <w:t>Transferências Correntes</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Pr>
                <w:rFonts w:ascii="Arial" w:hAnsi="Arial" w:cs="Arial"/>
                <w:sz w:val="20"/>
              </w:rPr>
              <w:t>CR$ 893.000</w:t>
            </w:r>
            <w:r w:rsidRPr="0042415B">
              <w:rPr>
                <w:rFonts w:ascii="Arial" w:hAnsi="Arial" w:cs="Arial"/>
                <w:sz w:val="20"/>
              </w:rPr>
              <w:t>,00</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sidRPr="0042415B">
              <w:rPr>
                <w:rFonts w:ascii="Arial" w:hAnsi="Arial" w:cs="Arial"/>
                <w:sz w:val="20"/>
              </w:rPr>
              <w:t>Receitas Diversas</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7.000</w:t>
            </w:r>
            <w:r w:rsidRPr="0042415B">
              <w:rPr>
                <w:rFonts w:ascii="Arial" w:hAnsi="Arial" w:cs="Arial"/>
                <w:sz w:val="20"/>
              </w:rPr>
              <w:t>,00</w:t>
            </w:r>
          </w:p>
        </w:tc>
      </w:tr>
      <w:tr w:rsidR="00CB49C2" w:rsidRPr="006B070C" w:rsidTr="00476B4F">
        <w:trPr>
          <w:jc w:val="center"/>
        </w:trPr>
        <w:tc>
          <w:tcPr>
            <w:tcW w:w="3544" w:type="dxa"/>
            <w:vAlign w:val="center"/>
          </w:tcPr>
          <w:p w:rsidR="00CB49C2" w:rsidRPr="0042415B" w:rsidRDefault="00CB49C2" w:rsidP="00476B4F">
            <w:pPr>
              <w:pStyle w:val="PargrafodaLista1"/>
              <w:spacing w:after="0" w:line="240" w:lineRule="auto"/>
              <w:ind w:left="0"/>
              <w:jc w:val="center"/>
              <w:rPr>
                <w:rFonts w:ascii="Arial" w:hAnsi="Arial" w:cs="Arial"/>
                <w:sz w:val="20"/>
              </w:rPr>
            </w:pPr>
            <w:r w:rsidRPr="0042415B">
              <w:rPr>
                <w:rFonts w:ascii="Arial" w:hAnsi="Arial" w:cs="Arial"/>
                <w:sz w:val="20"/>
              </w:rPr>
              <w:t>Total das Receitas Correntes</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Pr>
                <w:rFonts w:ascii="Arial" w:hAnsi="Arial" w:cs="Arial"/>
                <w:sz w:val="20"/>
              </w:rPr>
              <w:t>CR$ 1.044.100,00</w:t>
            </w:r>
          </w:p>
        </w:tc>
      </w:tr>
      <w:tr w:rsidR="00CB49C2" w:rsidRPr="006B070C" w:rsidTr="00476B4F">
        <w:trPr>
          <w:jc w:val="center"/>
        </w:trPr>
        <w:tc>
          <w:tcPr>
            <w:tcW w:w="7088" w:type="dxa"/>
            <w:gridSpan w:val="2"/>
            <w:vAlign w:val="center"/>
          </w:tcPr>
          <w:p w:rsidR="00CB49C2" w:rsidRPr="0042415B" w:rsidRDefault="00CB49C2" w:rsidP="00476B4F">
            <w:pPr>
              <w:pStyle w:val="PargrafodaLista1"/>
              <w:spacing w:after="0" w:line="240" w:lineRule="auto"/>
              <w:ind w:left="0"/>
              <w:jc w:val="center"/>
              <w:rPr>
                <w:rFonts w:ascii="Arial" w:hAnsi="Arial" w:cs="Arial"/>
                <w:i/>
                <w:sz w:val="20"/>
              </w:rPr>
            </w:pPr>
            <w:r>
              <w:rPr>
                <w:rFonts w:ascii="Arial" w:hAnsi="Arial" w:cs="Arial"/>
                <w:i/>
                <w:sz w:val="20"/>
              </w:rPr>
              <w:t>Receitas</w:t>
            </w:r>
            <w:r w:rsidRPr="0042415B">
              <w:rPr>
                <w:rFonts w:ascii="Arial" w:hAnsi="Arial" w:cs="Arial"/>
                <w:i/>
                <w:sz w:val="20"/>
              </w:rPr>
              <w:t xml:space="preserve"> de Capital</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sidRPr="0042415B">
              <w:rPr>
                <w:rFonts w:ascii="Arial" w:hAnsi="Arial" w:cs="Arial"/>
                <w:sz w:val="20"/>
              </w:rPr>
              <w:t>Operações de Crédito</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w:t>
            </w:r>
            <w:r w:rsidRPr="0042415B">
              <w:rPr>
                <w:rFonts w:ascii="Arial" w:hAnsi="Arial" w:cs="Arial"/>
                <w:sz w:val="20"/>
              </w:rPr>
              <w:t>00,00</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sidRPr="0042415B">
              <w:rPr>
                <w:rFonts w:ascii="Arial" w:hAnsi="Arial" w:cs="Arial"/>
                <w:sz w:val="20"/>
              </w:rPr>
              <w:t>Alienação de Bens Móveis e Imóveis</w:t>
            </w:r>
          </w:p>
        </w:tc>
        <w:tc>
          <w:tcPr>
            <w:tcW w:w="3544"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Pr>
                <w:rFonts w:ascii="Arial" w:hAnsi="Arial" w:cs="Arial"/>
                <w:sz w:val="20"/>
              </w:rPr>
              <w:t>CR$ 3</w:t>
            </w:r>
            <w:r w:rsidRPr="0042415B">
              <w:rPr>
                <w:rFonts w:ascii="Arial" w:hAnsi="Arial" w:cs="Arial"/>
                <w:sz w:val="20"/>
              </w:rPr>
              <w:t>00,00</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rPr>
                <w:rFonts w:ascii="Arial" w:hAnsi="Arial" w:cs="Arial"/>
                <w:sz w:val="20"/>
              </w:rPr>
            </w:pPr>
            <w:r>
              <w:rPr>
                <w:rFonts w:ascii="Arial" w:hAnsi="Arial" w:cs="Arial"/>
                <w:sz w:val="20"/>
              </w:rPr>
              <w:t>Transferências de Capital</w:t>
            </w:r>
          </w:p>
        </w:tc>
        <w:tc>
          <w:tcPr>
            <w:tcW w:w="3544" w:type="dxa"/>
            <w:vAlign w:val="center"/>
          </w:tcPr>
          <w:p w:rsidR="00CB49C2" w:rsidRPr="0042415B" w:rsidRDefault="00036B02" w:rsidP="00036B02">
            <w:pPr>
              <w:pStyle w:val="PargrafodaLista1"/>
              <w:spacing w:after="0" w:line="240" w:lineRule="auto"/>
              <w:ind w:left="0"/>
              <w:jc w:val="center"/>
              <w:rPr>
                <w:rFonts w:ascii="Arial" w:hAnsi="Arial" w:cs="Arial"/>
                <w:sz w:val="20"/>
              </w:rPr>
            </w:pPr>
            <w:r>
              <w:rPr>
                <w:rFonts w:ascii="Arial" w:hAnsi="Arial" w:cs="Arial"/>
                <w:sz w:val="20"/>
              </w:rPr>
              <w:t>CR$ 505.4</w:t>
            </w:r>
            <w:r w:rsidR="00CB49C2" w:rsidRPr="0042415B">
              <w:rPr>
                <w:rFonts w:ascii="Arial" w:hAnsi="Arial" w:cs="Arial"/>
                <w:sz w:val="20"/>
              </w:rPr>
              <w:t>00,00</w:t>
            </w:r>
          </w:p>
        </w:tc>
      </w:tr>
      <w:tr w:rsidR="00CB49C2" w:rsidRPr="006B070C" w:rsidTr="00476B4F">
        <w:trPr>
          <w:jc w:val="center"/>
        </w:trPr>
        <w:tc>
          <w:tcPr>
            <w:tcW w:w="3544" w:type="dxa"/>
            <w:vAlign w:val="center"/>
          </w:tcPr>
          <w:p w:rsidR="00CB49C2" w:rsidRPr="0042415B" w:rsidRDefault="00CB49C2" w:rsidP="00476B4F">
            <w:pPr>
              <w:pStyle w:val="PargrafodaLista1"/>
              <w:spacing w:after="0" w:line="240" w:lineRule="auto"/>
              <w:ind w:left="0"/>
              <w:jc w:val="center"/>
              <w:rPr>
                <w:rFonts w:ascii="Arial" w:hAnsi="Arial" w:cs="Arial"/>
                <w:sz w:val="20"/>
              </w:rPr>
            </w:pPr>
            <w:r w:rsidRPr="0042415B">
              <w:rPr>
                <w:rFonts w:ascii="Arial" w:hAnsi="Arial" w:cs="Arial"/>
                <w:sz w:val="20"/>
              </w:rPr>
              <w:t>Total das Despesas de Capital</w:t>
            </w:r>
          </w:p>
        </w:tc>
        <w:tc>
          <w:tcPr>
            <w:tcW w:w="3544" w:type="dxa"/>
            <w:vAlign w:val="center"/>
          </w:tcPr>
          <w:p w:rsidR="00CB49C2" w:rsidRPr="0042415B" w:rsidRDefault="00CB49C2" w:rsidP="00036B02">
            <w:pPr>
              <w:pStyle w:val="PargrafodaLista1"/>
              <w:spacing w:after="0" w:line="240" w:lineRule="auto"/>
              <w:ind w:left="0"/>
              <w:jc w:val="center"/>
              <w:rPr>
                <w:rFonts w:ascii="Arial" w:hAnsi="Arial" w:cs="Arial"/>
                <w:sz w:val="20"/>
              </w:rPr>
            </w:pPr>
            <w:r>
              <w:rPr>
                <w:rFonts w:ascii="Arial" w:hAnsi="Arial" w:cs="Arial"/>
                <w:sz w:val="20"/>
              </w:rPr>
              <w:t>CR</w:t>
            </w:r>
            <w:r w:rsidR="00036B02">
              <w:rPr>
                <w:rFonts w:ascii="Arial" w:hAnsi="Arial" w:cs="Arial"/>
                <w:sz w:val="20"/>
              </w:rPr>
              <w:t>$ 505</w:t>
            </w:r>
            <w:r>
              <w:rPr>
                <w:rFonts w:ascii="Arial" w:hAnsi="Arial" w:cs="Arial"/>
                <w:sz w:val="20"/>
              </w:rPr>
              <w:t>.</w:t>
            </w:r>
            <w:r w:rsidR="00036B02">
              <w:rPr>
                <w:rFonts w:ascii="Arial" w:hAnsi="Arial" w:cs="Arial"/>
                <w:sz w:val="20"/>
              </w:rPr>
              <w:t>9</w:t>
            </w:r>
            <w:r w:rsidRPr="0042415B">
              <w:rPr>
                <w:rFonts w:ascii="Arial" w:hAnsi="Arial" w:cs="Arial"/>
                <w:sz w:val="20"/>
              </w:rPr>
              <w:t>00,00</w:t>
            </w:r>
          </w:p>
        </w:tc>
      </w:tr>
      <w:tr w:rsidR="00CB49C2" w:rsidRPr="006B070C" w:rsidTr="00CB49C2">
        <w:trPr>
          <w:jc w:val="center"/>
        </w:trPr>
        <w:tc>
          <w:tcPr>
            <w:tcW w:w="3544" w:type="dxa"/>
            <w:vAlign w:val="center"/>
          </w:tcPr>
          <w:p w:rsidR="00CB49C2" w:rsidRPr="0042415B" w:rsidRDefault="00CB49C2" w:rsidP="00CB49C2">
            <w:pPr>
              <w:pStyle w:val="PargrafodaLista1"/>
              <w:spacing w:after="0" w:line="240" w:lineRule="auto"/>
              <w:ind w:left="0"/>
              <w:jc w:val="center"/>
              <w:rPr>
                <w:rFonts w:ascii="Arial" w:hAnsi="Arial" w:cs="Arial"/>
                <w:b/>
                <w:sz w:val="20"/>
              </w:rPr>
            </w:pPr>
            <w:r w:rsidRPr="0042415B">
              <w:rPr>
                <w:rFonts w:ascii="Arial" w:hAnsi="Arial" w:cs="Arial"/>
                <w:b/>
                <w:sz w:val="20"/>
              </w:rPr>
              <w:t>TOTAL GERAL</w:t>
            </w:r>
          </w:p>
        </w:tc>
        <w:tc>
          <w:tcPr>
            <w:tcW w:w="3544" w:type="dxa"/>
            <w:vAlign w:val="center"/>
          </w:tcPr>
          <w:p w:rsidR="00CB49C2" w:rsidRPr="0042415B" w:rsidRDefault="00CB49C2" w:rsidP="00AA7C08">
            <w:pPr>
              <w:pStyle w:val="PargrafodaLista1"/>
              <w:spacing w:after="0" w:line="240" w:lineRule="auto"/>
              <w:ind w:left="0"/>
              <w:jc w:val="center"/>
              <w:rPr>
                <w:rFonts w:ascii="Arial" w:hAnsi="Arial" w:cs="Arial"/>
                <w:b/>
                <w:sz w:val="20"/>
              </w:rPr>
            </w:pPr>
            <w:r>
              <w:rPr>
                <w:rFonts w:ascii="Arial" w:hAnsi="Arial" w:cs="Arial"/>
                <w:b/>
                <w:sz w:val="20"/>
              </w:rPr>
              <w:t xml:space="preserve">CR$ </w:t>
            </w:r>
            <w:r w:rsidR="00AA7C08">
              <w:rPr>
                <w:rFonts w:ascii="Arial" w:hAnsi="Arial" w:cs="Arial"/>
                <w:b/>
                <w:sz w:val="20"/>
              </w:rPr>
              <w:t>1.550</w:t>
            </w:r>
            <w:r w:rsidRPr="0042415B">
              <w:rPr>
                <w:rFonts w:ascii="Arial" w:hAnsi="Arial" w:cs="Arial"/>
                <w:b/>
                <w:sz w:val="20"/>
              </w:rPr>
              <w:t>.000,00</w:t>
            </w:r>
          </w:p>
        </w:tc>
      </w:tr>
    </w:tbl>
    <w:p w:rsidR="006F2B9E" w:rsidRDefault="006F2B9E" w:rsidP="00175071">
      <w:pPr>
        <w:rPr>
          <w:b/>
        </w:rPr>
      </w:pPr>
    </w:p>
    <w:p w:rsidR="00036B02" w:rsidRDefault="00036B02" w:rsidP="00111690">
      <w:pPr>
        <w:ind w:left="1135" w:hanging="851"/>
        <w:jc w:val="both"/>
      </w:pPr>
      <w:r>
        <w:rPr>
          <w:b/>
        </w:rPr>
        <w:t xml:space="preserve">Art.2º. </w:t>
      </w:r>
      <w:r>
        <w:t>A Despesa é fixada em CR$ 1.550.000,00 (um milhão quinhentos e cinquenta mil cruzeiros) e distribuir-se-á pelos seguintes órgãos e setores:</w:t>
      </w:r>
    </w:p>
    <w:p w:rsidR="00036B02" w:rsidRPr="00036B02" w:rsidRDefault="00036B02" w:rsidP="00175071"/>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2"/>
        <w:gridCol w:w="2621"/>
      </w:tblGrid>
      <w:tr w:rsidR="00CB49C2" w:rsidRPr="00EC3518" w:rsidTr="0019010F">
        <w:trPr>
          <w:jc w:val="center"/>
        </w:trPr>
        <w:tc>
          <w:tcPr>
            <w:tcW w:w="8363" w:type="dxa"/>
            <w:gridSpan w:val="2"/>
            <w:vAlign w:val="center"/>
          </w:tcPr>
          <w:p w:rsidR="00CB49C2" w:rsidRPr="0042415B" w:rsidRDefault="00CB49C2" w:rsidP="00AA7C08">
            <w:pPr>
              <w:pStyle w:val="PargrafodaLista1"/>
              <w:spacing w:after="0" w:line="240" w:lineRule="auto"/>
              <w:ind w:left="0"/>
              <w:jc w:val="center"/>
              <w:rPr>
                <w:rFonts w:ascii="Arial" w:hAnsi="Arial" w:cs="Arial"/>
                <w:i/>
                <w:sz w:val="20"/>
              </w:rPr>
            </w:pPr>
            <w:r w:rsidRPr="0042415B">
              <w:rPr>
                <w:rFonts w:ascii="Arial" w:hAnsi="Arial" w:cs="Arial"/>
                <w:i/>
                <w:sz w:val="20"/>
              </w:rPr>
              <w:t>Poder Legislativo</w:t>
            </w:r>
          </w:p>
        </w:tc>
      </w:tr>
      <w:tr w:rsidR="00CB49C2" w:rsidRPr="00EC3518" w:rsidTr="0019010F">
        <w:trPr>
          <w:jc w:val="center"/>
        </w:trPr>
        <w:tc>
          <w:tcPr>
            <w:tcW w:w="5742" w:type="dxa"/>
            <w:vAlign w:val="center"/>
          </w:tcPr>
          <w:p w:rsidR="00CB49C2" w:rsidRPr="0042415B" w:rsidRDefault="00CB49C2" w:rsidP="00CB49C2">
            <w:pPr>
              <w:pStyle w:val="PargrafodaLista1"/>
              <w:spacing w:after="0" w:line="240" w:lineRule="auto"/>
              <w:ind w:left="0"/>
              <w:rPr>
                <w:rFonts w:ascii="Arial" w:hAnsi="Arial" w:cs="Arial"/>
                <w:sz w:val="20"/>
              </w:rPr>
            </w:pPr>
            <w:r w:rsidRPr="0042415B">
              <w:rPr>
                <w:rFonts w:ascii="Arial" w:hAnsi="Arial" w:cs="Arial"/>
                <w:sz w:val="20"/>
              </w:rPr>
              <w:t>00 – Câmara Municipal</w:t>
            </w:r>
          </w:p>
        </w:tc>
        <w:tc>
          <w:tcPr>
            <w:tcW w:w="2621" w:type="dxa"/>
            <w:vAlign w:val="center"/>
          </w:tcPr>
          <w:p w:rsidR="00CB49C2" w:rsidRPr="0042415B" w:rsidRDefault="00CB49C2" w:rsidP="00036B0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sidR="00036B02">
              <w:rPr>
                <w:rFonts w:ascii="Arial" w:hAnsi="Arial" w:cs="Arial"/>
                <w:sz w:val="20"/>
              </w:rPr>
              <w:t>40.4</w:t>
            </w:r>
            <w:r>
              <w:rPr>
                <w:rFonts w:ascii="Arial" w:hAnsi="Arial" w:cs="Arial"/>
                <w:sz w:val="20"/>
              </w:rPr>
              <w:t>00</w:t>
            </w:r>
            <w:r w:rsidRPr="0042415B">
              <w:rPr>
                <w:rFonts w:ascii="Arial" w:hAnsi="Arial" w:cs="Arial"/>
                <w:sz w:val="20"/>
              </w:rPr>
              <w:t>,00</w:t>
            </w:r>
          </w:p>
        </w:tc>
      </w:tr>
      <w:tr w:rsidR="00CB49C2" w:rsidRPr="00EC3518" w:rsidTr="0019010F">
        <w:trPr>
          <w:jc w:val="center"/>
        </w:trPr>
        <w:tc>
          <w:tcPr>
            <w:tcW w:w="8363" w:type="dxa"/>
            <w:gridSpan w:val="2"/>
            <w:vAlign w:val="center"/>
          </w:tcPr>
          <w:p w:rsidR="00CB49C2" w:rsidRPr="0042415B" w:rsidRDefault="00CB49C2" w:rsidP="00AA7C08">
            <w:pPr>
              <w:pStyle w:val="PargrafodaLista1"/>
              <w:spacing w:after="0" w:line="240" w:lineRule="auto"/>
              <w:ind w:left="0"/>
              <w:jc w:val="center"/>
              <w:rPr>
                <w:rFonts w:ascii="Arial" w:hAnsi="Arial" w:cs="Arial"/>
                <w:i/>
                <w:sz w:val="20"/>
              </w:rPr>
            </w:pPr>
            <w:r w:rsidRPr="0042415B">
              <w:rPr>
                <w:rFonts w:ascii="Arial" w:hAnsi="Arial" w:cs="Arial"/>
                <w:i/>
                <w:sz w:val="20"/>
              </w:rPr>
              <w:t>Poder Executivo</w:t>
            </w:r>
          </w:p>
        </w:tc>
      </w:tr>
      <w:tr w:rsidR="00CB49C2" w:rsidRPr="00EC3518" w:rsidTr="0019010F">
        <w:trPr>
          <w:jc w:val="center"/>
        </w:trPr>
        <w:tc>
          <w:tcPr>
            <w:tcW w:w="5742" w:type="dxa"/>
            <w:vAlign w:val="center"/>
          </w:tcPr>
          <w:p w:rsidR="00CB49C2" w:rsidRPr="0042415B" w:rsidRDefault="00CB49C2" w:rsidP="00CB49C2">
            <w:pPr>
              <w:pStyle w:val="PargrafodaLista1"/>
              <w:spacing w:after="0" w:line="240" w:lineRule="auto"/>
              <w:ind w:left="0"/>
              <w:rPr>
                <w:rFonts w:ascii="Arial" w:hAnsi="Arial" w:cs="Arial"/>
                <w:sz w:val="20"/>
              </w:rPr>
            </w:pPr>
            <w:r w:rsidRPr="0042415B">
              <w:rPr>
                <w:rFonts w:ascii="Arial" w:hAnsi="Arial" w:cs="Arial"/>
                <w:sz w:val="20"/>
              </w:rPr>
              <w:t>01 –</w:t>
            </w:r>
            <w:r w:rsidR="00036B02">
              <w:rPr>
                <w:rFonts w:ascii="Arial" w:hAnsi="Arial" w:cs="Arial"/>
                <w:sz w:val="20"/>
              </w:rPr>
              <w:t xml:space="preserve"> Gabinete do Prefeito</w:t>
            </w:r>
          </w:p>
        </w:tc>
        <w:tc>
          <w:tcPr>
            <w:tcW w:w="2621" w:type="dxa"/>
            <w:vAlign w:val="center"/>
          </w:tcPr>
          <w:p w:rsidR="00CB49C2" w:rsidRPr="0042415B" w:rsidRDefault="00CB49C2" w:rsidP="00036B0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sidR="00036B02">
              <w:rPr>
                <w:rFonts w:ascii="Arial" w:hAnsi="Arial" w:cs="Arial"/>
                <w:sz w:val="20"/>
              </w:rPr>
              <w:t>55.100</w:t>
            </w:r>
            <w:r w:rsidRPr="0042415B">
              <w:rPr>
                <w:rFonts w:ascii="Arial" w:hAnsi="Arial" w:cs="Arial"/>
                <w:sz w:val="20"/>
              </w:rPr>
              <w:t>,00</w:t>
            </w:r>
          </w:p>
        </w:tc>
      </w:tr>
      <w:tr w:rsidR="00CB49C2" w:rsidRPr="00EC3518" w:rsidTr="0019010F">
        <w:trPr>
          <w:jc w:val="center"/>
        </w:trPr>
        <w:tc>
          <w:tcPr>
            <w:tcW w:w="5742" w:type="dxa"/>
            <w:vAlign w:val="center"/>
          </w:tcPr>
          <w:p w:rsidR="00CB49C2" w:rsidRPr="0042415B" w:rsidRDefault="00CB49C2" w:rsidP="00036B02">
            <w:pPr>
              <w:pStyle w:val="PargrafodaLista1"/>
              <w:spacing w:after="0" w:line="240" w:lineRule="auto"/>
              <w:ind w:left="0"/>
              <w:rPr>
                <w:rFonts w:ascii="Arial" w:hAnsi="Arial" w:cs="Arial"/>
                <w:sz w:val="20"/>
              </w:rPr>
            </w:pPr>
            <w:proofErr w:type="gramStart"/>
            <w:r w:rsidRPr="0042415B">
              <w:rPr>
                <w:rFonts w:ascii="Arial" w:hAnsi="Arial" w:cs="Arial"/>
                <w:sz w:val="20"/>
              </w:rPr>
              <w:t xml:space="preserve">02 – </w:t>
            </w:r>
            <w:r w:rsidR="00036B02">
              <w:rPr>
                <w:rFonts w:ascii="Arial" w:hAnsi="Arial" w:cs="Arial"/>
                <w:sz w:val="20"/>
              </w:rPr>
              <w:t>Departamento</w:t>
            </w:r>
            <w:proofErr w:type="gramEnd"/>
            <w:r w:rsidR="00036B02">
              <w:rPr>
                <w:rFonts w:ascii="Arial" w:hAnsi="Arial" w:cs="Arial"/>
                <w:sz w:val="20"/>
              </w:rPr>
              <w:t xml:space="preserve"> de Administração</w:t>
            </w:r>
          </w:p>
        </w:tc>
        <w:tc>
          <w:tcPr>
            <w:tcW w:w="2621" w:type="dxa"/>
            <w:vAlign w:val="center"/>
          </w:tcPr>
          <w:p w:rsidR="00CB49C2" w:rsidRPr="0042415B" w:rsidRDefault="00CB49C2" w:rsidP="00036B0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sidR="00036B02">
              <w:rPr>
                <w:rFonts w:ascii="Arial" w:hAnsi="Arial" w:cs="Arial"/>
                <w:sz w:val="20"/>
              </w:rPr>
              <w:t>90.4</w:t>
            </w:r>
            <w:r w:rsidRPr="0042415B">
              <w:rPr>
                <w:rFonts w:ascii="Arial" w:hAnsi="Arial" w:cs="Arial"/>
                <w:sz w:val="20"/>
              </w:rPr>
              <w:t>00,00</w:t>
            </w:r>
          </w:p>
        </w:tc>
      </w:tr>
      <w:tr w:rsidR="00CB49C2" w:rsidRPr="00EC3518" w:rsidTr="0019010F">
        <w:trPr>
          <w:jc w:val="center"/>
        </w:trPr>
        <w:tc>
          <w:tcPr>
            <w:tcW w:w="5742" w:type="dxa"/>
            <w:vAlign w:val="center"/>
          </w:tcPr>
          <w:p w:rsidR="00CB49C2" w:rsidRPr="0042415B" w:rsidRDefault="00CB49C2" w:rsidP="00036B02">
            <w:pPr>
              <w:pStyle w:val="PargrafodaLista1"/>
              <w:spacing w:after="0" w:line="240" w:lineRule="auto"/>
              <w:ind w:left="0"/>
              <w:rPr>
                <w:rFonts w:ascii="Arial" w:hAnsi="Arial" w:cs="Arial"/>
                <w:sz w:val="20"/>
              </w:rPr>
            </w:pPr>
            <w:proofErr w:type="gramStart"/>
            <w:r w:rsidRPr="0042415B">
              <w:rPr>
                <w:rFonts w:ascii="Arial" w:hAnsi="Arial" w:cs="Arial"/>
                <w:sz w:val="20"/>
              </w:rPr>
              <w:t xml:space="preserve">03 – </w:t>
            </w:r>
            <w:r w:rsidR="00036B02">
              <w:rPr>
                <w:rFonts w:ascii="Arial" w:hAnsi="Arial" w:cs="Arial"/>
                <w:sz w:val="20"/>
              </w:rPr>
              <w:t>Departamento</w:t>
            </w:r>
            <w:proofErr w:type="gramEnd"/>
            <w:r w:rsidR="00036B02">
              <w:rPr>
                <w:rFonts w:ascii="Arial" w:hAnsi="Arial" w:cs="Arial"/>
                <w:sz w:val="20"/>
              </w:rPr>
              <w:t xml:space="preserve"> de Finanças</w:t>
            </w:r>
          </w:p>
        </w:tc>
        <w:tc>
          <w:tcPr>
            <w:tcW w:w="2621" w:type="dxa"/>
            <w:vAlign w:val="center"/>
          </w:tcPr>
          <w:p w:rsidR="00CB49C2" w:rsidRPr="0042415B" w:rsidRDefault="00036B02" w:rsidP="00CB49C2">
            <w:pPr>
              <w:pStyle w:val="PargrafodaLista1"/>
              <w:spacing w:after="0" w:line="240" w:lineRule="auto"/>
              <w:ind w:left="0"/>
              <w:jc w:val="center"/>
              <w:rPr>
                <w:rFonts w:ascii="Arial" w:hAnsi="Arial" w:cs="Arial"/>
                <w:sz w:val="20"/>
              </w:rPr>
            </w:pPr>
            <w:r>
              <w:rPr>
                <w:rFonts w:ascii="Arial" w:hAnsi="Arial" w:cs="Arial"/>
                <w:sz w:val="20"/>
              </w:rPr>
              <w:t>CR$ 57.800,00</w:t>
            </w:r>
          </w:p>
        </w:tc>
      </w:tr>
      <w:tr w:rsidR="00CB49C2" w:rsidRPr="00EC3518" w:rsidTr="0019010F">
        <w:trPr>
          <w:jc w:val="center"/>
        </w:trPr>
        <w:tc>
          <w:tcPr>
            <w:tcW w:w="5742" w:type="dxa"/>
            <w:vAlign w:val="center"/>
          </w:tcPr>
          <w:p w:rsidR="00CB49C2" w:rsidRPr="0042415B" w:rsidRDefault="00CB49C2" w:rsidP="00036B02">
            <w:pPr>
              <w:pStyle w:val="PargrafodaLista1"/>
              <w:spacing w:after="0" w:line="240" w:lineRule="auto"/>
              <w:ind w:left="0"/>
              <w:rPr>
                <w:rFonts w:ascii="Arial" w:hAnsi="Arial" w:cs="Arial"/>
                <w:sz w:val="20"/>
              </w:rPr>
            </w:pPr>
            <w:proofErr w:type="gramStart"/>
            <w:r w:rsidRPr="0042415B">
              <w:rPr>
                <w:rFonts w:ascii="Arial" w:hAnsi="Arial" w:cs="Arial"/>
                <w:sz w:val="20"/>
              </w:rPr>
              <w:t>04 –</w:t>
            </w:r>
            <w:r w:rsidR="00036B02">
              <w:rPr>
                <w:rFonts w:ascii="Arial" w:hAnsi="Arial" w:cs="Arial"/>
                <w:sz w:val="20"/>
              </w:rPr>
              <w:t xml:space="preserve"> Departamento</w:t>
            </w:r>
            <w:proofErr w:type="gramEnd"/>
            <w:r w:rsidR="00036B02">
              <w:rPr>
                <w:rFonts w:ascii="Arial" w:hAnsi="Arial" w:cs="Arial"/>
                <w:sz w:val="20"/>
              </w:rPr>
              <w:t xml:space="preserve"> de Obras e Serviços Urbanos</w:t>
            </w:r>
          </w:p>
        </w:tc>
        <w:tc>
          <w:tcPr>
            <w:tcW w:w="2621" w:type="dxa"/>
            <w:vAlign w:val="center"/>
          </w:tcPr>
          <w:p w:rsidR="00CB49C2" w:rsidRPr="0042415B" w:rsidRDefault="00CB49C2" w:rsidP="00CB49C2">
            <w:pPr>
              <w:pStyle w:val="PargrafodaLista1"/>
              <w:spacing w:after="0" w:line="240" w:lineRule="auto"/>
              <w:ind w:left="0"/>
              <w:jc w:val="center"/>
              <w:rPr>
                <w:rFonts w:ascii="Arial" w:hAnsi="Arial" w:cs="Arial"/>
                <w:sz w:val="20"/>
              </w:rPr>
            </w:pPr>
          </w:p>
        </w:tc>
      </w:tr>
      <w:tr w:rsidR="00036B02" w:rsidRPr="00EC3518" w:rsidTr="0019010F">
        <w:trPr>
          <w:jc w:val="center"/>
        </w:trPr>
        <w:tc>
          <w:tcPr>
            <w:tcW w:w="5742" w:type="dxa"/>
            <w:vAlign w:val="center"/>
          </w:tcPr>
          <w:p w:rsidR="00036B02" w:rsidRPr="0042415B" w:rsidRDefault="00036B02" w:rsidP="00CB49C2">
            <w:pPr>
              <w:pStyle w:val="PargrafodaLista1"/>
              <w:spacing w:after="0" w:line="240" w:lineRule="auto"/>
              <w:ind w:left="0"/>
              <w:rPr>
                <w:rFonts w:ascii="Arial" w:hAnsi="Arial" w:cs="Arial"/>
                <w:sz w:val="20"/>
              </w:rPr>
            </w:pPr>
            <w:proofErr w:type="gramStart"/>
            <w:r>
              <w:rPr>
                <w:rFonts w:ascii="Arial" w:hAnsi="Arial" w:cs="Arial"/>
                <w:sz w:val="20"/>
              </w:rPr>
              <w:t>4.1 – Setor</w:t>
            </w:r>
            <w:proofErr w:type="gramEnd"/>
            <w:r>
              <w:rPr>
                <w:rFonts w:ascii="Arial" w:hAnsi="Arial" w:cs="Arial"/>
                <w:sz w:val="20"/>
              </w:rPr>
              <w:t xml:space="preserve"> de Serviços Urbanos</w:t>
            </w:r>
          </w:p>
        </w:tc>
        <w:tc>
          <w:tcPr>
            <w:tcW w:w="2621" w:type="dxa"/>
            <w:vAlign w:val="center"/>
          </w:tcPr>
          <w:p w:rsidR="00036B02" w:rsidRPr="0042415B" w:rsidRDefault="00036B02" w:rsidP="00CB49C2">
            <w:pPr>
              <w:pStyle w:val="PargrafodaLista1"/>
              <w:spacing w:after="0" w:line="240" w:lineRule="auto"/>
              <w:ind w:left="0"/>
              <w:jc w:val="center"/>
              <w:rPr>
                <w:rFonts w:ascii="Arial" w:hAnsi="Arial" w:cs="Arial"/>
                <w:sz w:val="20"/>
              </w:rPr>
            </w:pPr>
            <w:r>
              <w:rPr>
                <w:rFonts w:ascii="Arial" w:hAnsi="Arial" w:cs="Arial"/>
                <w:sz w:val="20"/>
              </w:rPr>
              <w:t>CR$ 68.500,00</w:t>
            </w:r>
          </w:p>
        </w:tc>
      </w:tr>
      <w:tr w:rsidR="00036B02" w:rsidRPr="00EC3518" w:rsidTr="0019010F">
        <w:trPr>
          <w:jc w:val="center"/>
        </w:trPr>
        <w:tc>
          <w:tcPr>
            <w:tcW w:w="5742" w:type="dxa"/>
            <w:vAlign w:val="center"/>
          </w:tcPr>
          <w:p w:rsidR="00036B02" w:rsidRPr="0042415B" w:rsidRDefault="00036B02" w:rsidP="00CB49C2">
            <w:pPr>
              <w:pStyle w:val="PargrafodaLista1"/>
              <w:spacing w:after="0" w:line="240" w:lineRule="auto"/>
              <w:ind w:left="0"/>
              <w:rPr>
                <w:rFonts w:ascii="Arial" w:hAnsi="Arial" w:cs="Arial"/>
                <w:sz w:val="20"/>
              </w:rPr>
            </w:pPr>
            <w:proofErr w:type="gramStart"/>
            <w:r>
              <w:rPr>
                <w:rFonts w:ascii="Arial" w:hAnsi="Arial" w:cs="Arial"/>
                <w:sz w:val="20"/>
              </w:rPr>
              <w:t>4.2 – Setor</w:t>
            </w:r>
            <w:proofErr w:type="gramEnd"/>
            <w:r>
              <w:rPr>
                <w:rFonts w:ascii="Arial" w:hAnsi="Arial" w:cs="Arial"/>
                <w:sz w:val="20"/>
              </w:rPr>
              <w:t xml:space="preserve"> Municipal de Estradas de Rodagem</w:t>
            </w:r>
          </w:p>
        </w:tc>
        <w:tc>
          <w:tcPr>
            <w:tcW w:w="2621" w:type="dxa"/>
            <w:vAlign w:val="center"/>
          </w:tcPr>
          <w:p w:rsidR="0019010F" w:rsidRPr="0042415B" w:rsidRDefault="0019010F" w:rsidP="0019010F">
            <w:pPr>
              <w:pStyle w:val="PargrafodaLista1"/>
              <w:spacing w:after="0" w:line="240" w:lineRule="auto"/>
              <w:ind w:left="0"/>
              <w:jc w:val="center"/>
              <w:rPr>
                <w:rFonts w:ascii="Arial" w:hAnsi="Arial" w:cs="Arial"/>
                <w:sz w:val="20"/>
              </w:rPr>
            </w:pPr>
            <w:r>
              <w:rPr>
                <w:rFonts w:ascii="Arial" w:hAnsi="Arial" w:cs="Arial"/>
                <w:sz w:val="20"/>
              </w:rPr>
              <w:t>CR$ 840.740,00</w:t>
            </w:r>
          </w:p>
        </w:tc>
      </w:tr>
      <w:tr w:rsidR="00CB49C2" w:rsidRPr="00EC3518" w:rsidTr="0019010F">
        <w:trPr>
          <w:jc w:val="center"/>
        </w:trPr>
        <w:tc>
          <w:tcPr>
            <w:tcW w:w="5742" w:type="dxa"/>
            <w:vAlign w:val="center"/>
          </w:tcPr>
          <w:p w:rsidR="00CB49C2" w:rsidRPr="0042415B" w:rsidRDefault="00CB49C2" w:rsidP="0019010F">
            <w:pPr>
              <w:pStyle w:val="PargrafodaLista1"/>
              <w:spacing w:after="0" w:line="240" w:lineRule="auto"/>
              <w:ind w:left="0"/>
              <w:rPr>
                <w:rFonts w:ascii="Arial" w:hAnsi="Arial" w:cs="Arial"/>
                <w:sz w:val="20"/>
              </w:rPr>
            </w:pPr>
            <w:proofErr w:type="gramStart"/>
            <w:r w:rsidRPr="0042415B">
              <w:rPr>
                <w:rFonts w:ascii="Arial" w:hAnsi="Arial" w:cs="Arial"/>
                <w:sz w:val="20"/>
              </w:rPr>
              <w:t xml:space="preserve">05 – </w:t>
            </w:r>
            <w:r w:rsidR="0019010F">
              <w:rPr>
                <w:rFonts w:ascii="Arial" w:hAnsi="Arial" w:cs="Arial"/>
                <w:sz w:val="20"/>
              </w:rPr>
              <w:t>Departamento</w:t>
            </w:r>
            <w:proofErr w:type="gramEnd"/>
            <w:r w:rsidR="0019010F">
              <w:rPr>
                <w:rFonts w:ascii="Arial" w:hAnsi="Arial" w:cs="Arial"/>
                <w:sz w:val="20"/>
              </w:rPr>
              <w:t xml:space="preserve"> de Educação, Saúde e Assistência Social</w:t>
            </w:r>
          </w:p>
        </w:tc>
        <w:tc>
          <w:tcPr>
            <w:tcW w:w="2621" w:type="dxa"/>
            <w:vAlign w:val="center"/>
          </w:tcPr>
          <w:p w:rsidR="00CB49C2" w:rsidRPr="0042415B" w:rsidRDefault="00CB49C2" w:rsidP="00CB49C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53.5</w:t>
            </w:r>
            <w:r w:rsidRPr="0042415B">
              <w:rPr>
                <w:rFonts w:ascii="Arial" w:hAnsi="Arial" w:cs="Arial"/>
                <w:sz w:val="20"/>
              </w:rPr>
              <w:t>00,00</w:t>
            </w:r>
          </w:p>
        </w:tc>
      </w:tr>
      <w:tr w:rsidR="0019010F" w:rsidRPr="00EC3518" w:rsidTr="0019010F">
        <w:trPr>
          <w:jc w:val="center"/>
        </w:trPr>
        <w:tc>
          <w:tcPr>
            <w:tcW w:w="5742" w:type="dxa"/>
            <w:vAlign w:val="center"/>
          </w:tcPr>
          <w:p w:rsidR="0019010F" w:rsidRPr="0042415B" w:rsidRDefault="0019010F" w:rsidP="00CB49C2">
            <w:pPr>
              <w:pStyle w:val="PargrafodaLista1"/>
              <w:spacing w:after="0" w:line="240" w:lineRule="auto"/>
              <w:ind w:left="0"/>
              <w:rPr>
                <w:rFonts w:ascii="Arial" w:hAnsi="Arial" w:cs="Arial"/>
                <w:sz w:val="20"/>
              </w:rPr>
            </w:pPr>
            <w:proofErr w:type="gramStart"/>
            <w:r>
              <w:rPr>
                <w:rFonts w:ascii="Arial" w:hAnsi="Arial" w:cs="Arial"/>
                <w:sz w:val="20"/>
              </w:rPr>
              <w:t>5.1 – Setor</w:t>
            </w:r>
            <w:proofErr w:type="gramEnd"/>
            <w:r>
              <w:rPr>
                <w:rFonts w:ascii="Arial" w:hAnsi="Arial" w:cs="Arial"/>
                <w:sz w:val="20"/>
              </w:rPr>
              <w:t xml:space="preserve"> de Educação, Cultura e Recreação</w:t>
            </w:r>
          </w:p>
        </w:tc>
        <w:tc>
          <w:tcPr>
            <w:tcW w:w="2621" w:type="dxa"/>
            <w:vAlign w:val="center"/>
          </w:tcPr>
          <w:p w:rsidR="0019010F" w:rsidRDefault="0019010F" w:rsidP="00CB49C2">
            <w:pPr>
              <w:pStyle w:val="PargrafodaLista1"/>
              <w:spacing w:after="0" w:line="240" w:lineRule="auto"/>
              <w:ind w:left="0"/>
              <w:jc w:val="center"/>
              <w:rPr>
                <w:rFonts w:ascii="Arial" w:hAnsi="Arial" w:cs="Arial"/>
                <w:sz w:val="20"/>
              </w:rPr>
            </w:pPr>
            <w:r>
              <w:rPr>
                <w:rFonts w:ascii="Arial" w:hAnsi="Arial" w:cs="Arial"/>
                <w:sz w:val="20"/>
              </w:rPr>
              <w:t>CR$ 177.450,00</w:t>
            </w:r>
          </w:p>
        </w:tc>
      </w:tr>
      <w:tr w:rsidR="0019010F" w:rsidRPr="00EC3518" w:rsidTr="0019010F">
        <w:trPr>
          <w:jc w:val="center"/>
        </w:trPr>
        <w:tc>
          <w:tcPr>
            <w:tcW w:w="5742" w:type="dxa"/>
            <w:vAlign w:val="center"/>
          </w:tcPr>
          <w:p w:rsidR="0019010F" w:rsidRPr="0042415B" w:rsidRDefault="0019010F" w:rsidP="00CB49C2">
            <w:pPr>
              <w:pStyle w:val="PargrafodaLista1"/>
              <w:spacing w:after="0" w:line="240" w:lineRule="auto"/>
              <w:ind w:left="0"/>
              <w:rPr>
                <w:rFonts w:ascii="Arial" w:hAnsi="Arial" w:cs="Arial"/>
                <w:sz w:val="20"/>
              </w:rPr>
            </w:pPr>
            <w:proofErr w:type="gramStart"/>
            <w:r>
              <w:rPr>
                <w:rFonts w:ascii="Arial" w:hAnsi="Arial" w:cs="Arial"/>
                <w:sz w:val="20"/>
              </w:rPr>
              <w:t>5.2 – Setor</w:t>
            </w:r>
            <w:proofErr w:type="gramEnd"/>
            <w:r>
              <w:rPr>
                <w:rFonts w:ascii="Arial" w:hAnsi="Arial" w:cs="Arial"/>
                <w:sz w:val="20"/>
              </w:rPr>
              <w:t xml:space="preserve"> de Saúde e Bem Estar Social</w:t>
            </w:r>
          </w:p>
        </w:tc>
        <w:tc>
          <w:tcPr>
            <w:tcW w:w="2621" w:type="dxa"/>
            <w:vAlign w:val="center"/>
          </w:tcPr>
          <w:p w:rsidR="0019010F" w:rsidRDefault="0019010F" w:rsidP="00CB49C2">
            <w:pPr>
              <w:pStyle w:val="PargrafodaLista1"/>
              <w:spacing w:after="0" w:line="240" w:lineRule="auto"/>
              <w:ind w:left="0"/>
              <w:jc w:val="center"/>
              <w:rPr>
                <w:rFonts w:ascii="Arial" w:hAnsi="Arial" w:cs="Arial"/>
                <w:sz w:val="20"/>
              </w:rPr>
            </w:pPr>
            <w:r>
              <w:rPr>
                <w:rFonts w:ascii="Arial" w:hAnsi="Arial" w:cs="Arial"/>
                <w:sz w:val="20"/>
              </w:rPr>
              <w:t>CR$ 164.500,00</w:t>
            </w:r>
          </w:p>
        </w:tc>
      </w:tr>
      <w:tr w:rsidR="00CB49C2" w:rsidRPr="00EC3518" w:rsidTr="0019010F">
        <w:trPr>
          <w:jc w:val="center"/>
        </w:trPr>
        <w:tc>
          <w:tcPr>
            <w:tcW w:w="5742" w:type="dxa"/>
            <w:vAlign w:val="center"/>
          </w:tcPr>
          <w:p w:rsidR="00CB49C2" w:rsidRPr="0042415B" w:rsidRDefault="00CB49C2" w:rsidP="0019010F">
            <w:pPr>
              <w:pStyle w:val="PargrafodaLista1"/>
              <w:spacing w:after="0" w:line="240" w:lineRule="auto"/>
              <w:ind w:left="0"/>
              <w:rPr>
                <w:rFonts w:ascii="Arial" w:hAnsi="Arial" w:cs="Arial"/>
                <w:sz w:val="20"/>
              </w:rPr>
            </w:pPr>
            <w:proofErr w:type="gramStart"/>
            <w:r w:rsidRPr="0042415B">
              <w:rPr>
                <w:rFonts w:ascii="Arial" w:hAnsi="Arial" w:cs="Arial"/>
                <w:sz w:val="20"/>
              </w:rPr>
              <w:t xml:space="preserve">06 – </w:t>
            </w:r>
            <w:r w:rsidR="0019010F">
              <w:rPr>
                <w:rFonts w:ascii="Arial" w:hAnsi="Arial" w:cs="Arial"/>
                <w:sz w:val="20"/>
              </w:rPr>
              <w:t>Departamento</w:t>
            </w:r>
            <w:proofErr w:type="gramEnd"/>
            <w:r w:rsidR="0019010F">
              <w:rPr>
                <w:rFonts w:ascii="Arial" w:hAnsi="Arial" w:cs="Arial"/>
                <w:sz w:val="20"/>
              </w:rPr>
              <w:t xml:space="preserve"> de Agricultura</w:t>
            </w:r>
          </w:p>
        </w:tc>
        <w:tc>
          <w:tcPr>
            <w:tcW w:w="2621" w:type="dxa"/>
            <w:vAlign w:val="center"/>
          </w:tcPr>
          <w:p w:rsidR="00CB49C2" w:rsidRPr="0042415B" w:rsidRDefault="0019010F" w:rsidP="00CB49C2">
            <w:pPr>
              <w:pStyle w:val="PargrafodaLista1"/>
              <w:spacing w:after="0" w:line="240" w:lineRule="auto"/>
              <w:ind w:left="0"/>
              <w:jc w:val="center"/>
              <w:rPr>
                <w:rFonts w:ascii="Arial" w:hAnsi="Arial" w:cs="Arial"/>
                <w:sz w:val="20"/>
              </w:rPr>
            </w:pPr>
            <w:r>
              <w:rPr>
                <w:rFonts w:ascii="Arial" w:hAnsi="Arial" w:cs="Arial"/>
                <w:sz w:val="20"/>
              </w:rPr>
              <w:t>CR$ 55.110,00</w:t>
            </w:r>
          </w:p>
        </w:tc>
      </w:tr>
      <w:tr w:rsidR="00CB49C2" w:rsidRPr="00EC3518" w:rsidTr="0019010F">
        <w:trPr>
          <w:jc w:val="center"/>
        </w:trPr>
        <w:tc>
          <w:tcPr>
            <w:tcW w:w="5742" w:type="dxa"/>
            <w:vAlign w:val="center"/>
          </w:tcPr>
          <w:p w:rsidR="00CB49C2" w:rsidRPr="0042415B" w:rsidRDefault="00CB49C2" w:rsidP="00CB49C2">
            <w:pPr>
              <w:pStyle w:val="PargrafodaLista1"/>
              <w:spacing w:after="0" w:line="240" w:lineRule="auto"/>
              <w:ind w:left="0"/>
              <w:jc w:val="center"/>
              <w:rPr>
                <w:rFonts w:ascii="Arial" w:hAnsi="Arial" w:cs="Arial"/>
                <w:b/>
                <w:sz w:val="20"/>
              </w:rPr>
            </w:pPr>
            <w:r w:rsidRPr="0042415B">
              <w:rPr>
                <w:rFonts w:ascii="Arial" w:hAnsi="Arial" w:cs="Arial"/>
                <w:b/>
                <w:sz w:val="20"/>
              </w:rPr>
              <w:t>TOTAL</w:t>
            </w:r>
          </w:p>
        </w:tc>
        <w:tc>
          <w:tcPr>
            <w:tcW w:w="2621" w:type="dxa"/>
            <w:vAlign w:val="center"/>
          </w:tcPr>
          <w:p w:rsidR="00CB49C2" w:rsidRPr="0042415B" w:rsidRDefault="0019010F" w:rsidP="00CB49C2">
            <w:pPr>
              <w:pStyle w:val="PargrafodaLista1"/>
              <w:spacing w:after="0" w:line="240" w:lineRule="auto"/>
              <w:ind w:left="0"/>
              <w:jc w:val="center"/>
              <w:rPr>
                <w:rFonts w:ascii="Arial" w:hAnsi="Arial" w:cs="Arial"/>
                <w:b/>
                <w:sz w:val="20"/>
              </w:rPr>
            </w:pPr>
            <w:r>
              <w:rPr>
                <w:rFonts w:ascii="Arial" w:hAnsi="Arial" w:cs="Arial"/>
                <w:b/>
                <w:sz w:val="20"/>
              </w:rPr>
              <w:t>CR$ 1.550</w:t>
            </w:r>
            <w:r w:rsidR="00CB49C2" w:rsidRPr="0042415B">
              <w:rPr>
                <w:rFonts w:ascii="Arial" w:hAnsi="Arial" w:cs="Arial"/>
                <w:b/>
                <w:sz w:val="20"/>
              </w:rPr>
              <w:t>.000,00</w:t>
            </w:r>
          </w:p>
        </w:tc>
      </w:tr>
    </w:tbl>
    <w:p w:rsidR="006F2B9E" w:rsidRDefault="006F2B9E" w:rsidP="00175071">
      <w:pPr>
        <w:rPr>
          <w:b/>
        </w:rPr>
      </w:pPr>
    </w:p>
    <w:p w:rsidR="006F2B9E" w:rsidRDefault="00A95BF1" w:rsidP="00111690">
      <w:pPr>
        <w:ind w:left="1135" w:hanging="851"/>
        <w:jc w:val="both"/>
      </w:pPr>
      <w:r>
        <w:rPr>
          <w:b/>
        </w:rPr>
        <w:t xml:space="preserve">Art.3º. </w:t>
      </w:r>
      <w:r>
        <w:t>Fica o Poder Executivo autorizado a abrir crédito suplementares até o limite correspondente a 50% (cinquenta por cento) do total da despesa fixada nesta Lei, com as seguintes finalidades:</w:t>
      </w:r>
    </w:p>
    <w:p w:rsidR="00A95BF1" w:rsidRDefault="00A95BF1" w:rsidP="00111690">
      <w:pPr>
        <w:ind w:left="1135" w:hanging="851"/>
        <w:jc w:val="both"/>
      </w:pPr>
      <w:r>
        <w:rPr>
          <w:b/>
        </w:rPr>
        <w:t xml:space="preserve">I – </w:t>
      </w:r>
      <w:r>
        <w:t xml:space="preserve">Atender a insuficiência nas dotações com os diversos encargos, utilizando como recurso os </w:t>
      </w:r>
      <w:r w:rsidR="001C706E">
        <w:t>definidos</w:t>
      </w:r>
      <w:r>
        <w:t xml:space="preserve"> nos itens I e III do §1º do art.43º da Lei Nº 4.320/64;</w:t>
      </w:r>
    </w:p>
    <w:p w:rsidR="00A95BF1" w:rsidRDefault="00A95BF1" w:rsidP="00111690">
      <w:pPr>
        <w:ind w:left="1135" w:hanging="851"/>
        <w:jc w:val="both"/>
      </w:pPr>
      <w:r>
        <w:rPr>
          <w:b/>
        </w:rPr>
        <w:lastRenderedPageBreak/>
        <w:t xml:space="preserve">II – </w:t>
      </w:r>
      <w:r>
        <w:t>Atender a insuficiência nas dotações destinadas a programas prioritários, utilizando como recursos as disponibilidades caracterizadas no item III do §1º do art.43º da Lei Nº 4</w:t>
      </w:r>
      <w:r w:rsidR="001C706E">
        <w:t>.</w:t>
      </w:r>
      <w:r>
        <w:t>320/64.</w:t>
      </w:r>
    </w:p>
    <w:p w:rsidR="001C706E" w:rsidRDefault="001C706E" w:rsidP="00111690">
      <w:pPr>
        <w:ind w:left="1135" w:hanging="851"/>
        <w:jc w:val="both"/>
      </w:pPr>
      <w:r>
        <w:rPr>
          <w:b/>
        </w:rPr>
        <w:t xml:space="preserve">Art.4º. </w:t>
      </w:r>
      <w:r>
        <w:t>Fica o Poder Executivo autorizado a tomar as medidas necessárias para ajustar os dispêndios ao comportamento efetivo da Receita.</w:t>
      </w:r>
    </w:p>
    <w:p w:rsidR="001C706E" w:rsidRDefault="001C706E" w:rsidP="00111690">
      <w:pPr>
        <w:ind w:left="1135" w:hanging="851"/>
        <w:jc w:val="both"/>
      </w:pPr>
      <w:r>
        <w:rPr>
          <w:b/>
        </w:rPr>
        <w:t xml:space="preserve">Parágrafo Único. </w:t>
      </w:r>
      <w:r>
        <w:t>Durante a execução do Orçamento, fica o Poder Executivo autorizado a realizar operações de crédito por antecipação da Receita, até o limite de 25% (vinte e cinco por cento) previsto na Constituição Federal (art.67º).</w:t>
      </w:r>
    </w:p>
    <w:p w:rsidR="001C706E" w:rsidRDefault="001C706E" w:rsidP="00111690">
      <w:pPr>
        <w:ind w:left="1135" w:hanging="851"/>
        <w:jc w:val="both"/>
      </w:pPr>
      <w:r>
        <w:rPr>
          <w:b/>
        </w:rPr>
        <w:t xml:space="preserve">Art.5º. </w:t>
      </w:r>
      <w:r>
        <w:t>A presente Lei entrará em vigor a 1º de Janeiro de 1976, revogadas as disposições em contrário.</w:t>
      </w:r>
    </w:p>
    <w:p w:rsidR="001C706E" w:rsidRDefault="001C706E" w:rsidP="00175071"/>
    <w:p w:rsidR="001C706E" w:rsidRDefault="001C706E" w:rsidP="00175071">
      <w:pPr>
        <w:rPr>
          <w:b/>
        </w:rPr>
      </w:pPr>
      <w:r>
        <w:rPr>
          <w:b/>
        </w:rPr>
        <w:t>Prefeitura Municipal de Rio dos Cedros, em 04 de Novembro de 1975.</w:t>
      </w:r>
    </w:p>
    <w:p w:rsidR="001C706E" w:rsidRDefault="001C706E" w:rsidP="00175071">
      <w:pPr>
        <w:rPr>
          <w:b/>
        </w:rPr>
      </w:pPr>
    </w:p>
    <w:p w:rsidR="001C706E" w:rsidRDefault="001C706E" w:rsidP="00175071">
      <w:pPr>
        <w:rPr>
          <w:b/>
        </w:rPr>
      </w:pPr>
      <w:r>
        <w:rPr>
          <w:b/>
        </w:rPr>
        <w:t>ALFREDO BERRI</w:t>
      </w:r>
    </w:p>
    <w:p w:rsidR="001C706E" w:rsidRDefault="001C706E" w:rsidP="00175071">
      <w:pPr>
        <w:rPr>
          <w:b/>
          <w:u w:val="single"/>
        </w:rPr>
      </w:pPr>
      <w:r>
        <w:rPr>
          <w:b/>
          <w:u w:val="single"/>
        </w:rPr>
        <w:t>Prefeito Municipal</w:t>
      </w:r>
    </w:p>
    <w:p w:rsidR="001C706E" w:rsidRDefault="001C706E" w:rsidP="00175071">
      <w:pPr>
        <w:rPr>
          <w:b/>
          <w:u w:val="single"/>
        </w:rPr>
      </w:pPr>
    </w:p>
    <w:p w:rsidR="001C706E" w:rsidRDefault="001C706E" w:rsidP="00175071">
      <w:r>
        <w:t>Esta Lei foi devidamente registrada e publicada nesta secretaria em 05 de Novembro de 1975.</w:t>
      </w:r>
    </w:p>
    <w:p w:rsidR="001C706E" w:rsidRDefault="001C706E" w:rsidP="00175071"/>
    <w:p w:rsidR="001C706E" w:rsidRDefault="001C706E" w:rsidP="00175071">
      <w:pPr>
        <w:rPr>
          <w:b/>
        </w:rPr>
      </w:pPr>
      <w:r>
        <w:rPr>
          <w:b/>
        </w:rPr>
        <w:t>ANTÔNIO MATTEDI</w:t>
      </w:r>
    </w:p>
    <w:p w:rsidR="001C706E" w:rsidRPr="001C706E" w:rsidRDefault="001C706E" w:rsidP="00175071">
      <w:pPr>
        <w:rPr>
          <w:b/>
          <w:u w:val="single"/>
        </w:rPr>
      </w:pPr>
      <w:r>
        <w:rPr>
          <w:b/>
          <w:u w:val="single"/>
        </w:rPr>
        <w:t>Secretário</w:t>
      </w:r>
    </w:p>
    <w:p w:rsidR="00A95BF1" w:rsidRDefault="00A95BF1"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3B512A" w:rsidP="00175071"/>
    <w:p w:rsidR="003B512A" w:rsidRDefault="00E81D75" w:rsidP="00111690">
      <w:pPr>
        <w:ind w:left="1134"/>
        <w:jc w:val="both"/>
        <w:rPr>
          <w:b/>
        </w:rPr>
      </w:pPr>
      <w:r>
        <w:rPr>
          <w:b/>
        </w:rPr>
        <w:lastRenderedPageBreak/>
        <w:t>LEI Nº 166, DE 23 DE DEZEMBRO DE 1975.</w:t>
      </w:r>
    </w:p>
    <w:p w:rsidR="00E81D75" w:rsidRDefault="00E81D75" w:rsidP="00111690">
      <w:pPr>
        <w:ind w:left="1134"/>
        <w:jc w:val="both"/>
        <w:rPr>
          <w:b/>
        </w:rPr>
      </w:pPr>
    </w:p>
    <w:p w:rsidR="00E81D75" w:rsidRDefault="00E81D75" w:rsidP="00111690">
      <w:pPr>
        <w:ind w:left="1134"/>
        <w:jc w:val="both"/>
        <w:rPr>
          <w:b/>
        </w:rPr>
      </w:pPr>
      <w:r>
        <w:rPr>
          <w:b/>
        </w:rPr>
        <w:t>INSTITUI A UNIDADE FISCAL (UF) E DÁ OUTRAS PROVIDÊNCIAS:</w:t>
      </w:r>
    </w:p>
    <w:p w:rsidR="00E81D75" w:rsidRDefault="00E81D75" w:rsidP="00175071">
      <w:pPr>
        <w:rPr>
          <w:b/>
        </w:rPr>
      </w:pPr>
    </w:p>
    <w:p w:rsidR="00E81D75" w:rsidRDefault="00E81D75" w:rsidP="00111690">
      <w:pPr>
        <w:ind w:firstLine="1134"/>
        <w:jc w:val="both"/>
      </w:pPr>
      <w:r>
        <w:rPr>
          <w:b/>
        </w:rPr>
        <w:t xml:space="preserve">ALFREDO BERRI, </w:t>
      </w:r>
      <w:r>
        <w:t>Prefeito Municipal de Rio dos Cedros, Estado de Santa Catarina:</w:t>
      </w:r>
    </w:p>
    <w:p w:rsidR="00E81D75" w:rsidRDefault="00E81D75" w:rsidP="00111690">
      <w:pPr>
        <w:ind w:firstLine="1134"/>
        <w:jc w:val="both"/>
      </w:pPr>
    </w:p>
    <w:p w:rsidR="00E81D75" w:rsidRDefault="00E81D75" w:rsidP="00111690">
      <w:pPr>
        <w:ind w:firstLine="1134"/>
        <w:jc w:val="both"/>
      </w:pPr>
      <w:r>
        <w:t>Faço saber a todos os habitantes deste Município que a Câmara Municipal aprovou e eu sanciono a seguinte Lei:</w:t>
      </w:r>
    </w:p>
    <w:p w:rsidR="00E81D75" w:rsidRDefault="00E81D75" w:rsidP="00175071"/>
    <w:p w:rsidR="00E81D75" w:rsidRDefault="00E81D75" w:rsidP="008B3DAD">
      <w:pPr>
        <w:ind w:left="1135" w:hanging="851"/>
        <w:jc w:val="both"/>
      </w:pPr>
      <w:r>
        <w:rPr>
          <w:b/>
        </w:rPr>
        <w:t xml:space="preserve">Art.1º. </w:t>
      </w:r>
      <w:r w:rsidR="005B4F7E">
        <w:t>O “Salário Mínimo”, utilizado como indicativo de cálculo de tributos, penalidades pecuniárias e outras incidências, na legislação tributária do Município, fica substituído pela “Unidade Fiscal” (UF) instituída pela presente Lei.</w:t>
      </w:r>
    </w:p>
    <w:p w:rsidR="005B4F7E" w:rsidRDefault="005B4F7E" w:rsidP="008B3DAD">
      <w:pPr>
        <w:ind w:left="1135" w:hanging="851"/>
        <w:jc w:val="both"/>
      </w:pPr>
      <w:r>
        <w:rPr>
          <w:b/>
        </w:rPr>
        <w:t xml:space="preserve">§1º. </w:t>
      </w:r>
      <w:r>
        <w:t>Para os fins previstos neste artigo, Unidade Fiscal é a representação, em cruzeiros, de um determinado valor.</w:t>
      </w:r>
    </w:p>
    <w:p w:rsidR="005B4F7E" w:rsidRDefault="005B4F7E" w:rsidP="008B3DAD">
      <w:pPr>
        <w:ind w:left="1135" w:hanging="851"/>
        <w:jc w:val="both"/>
      </w:pPr>
      <w:r>
        <w:rPr>
          <w:b/>
        </w:rPr>
        <w:t xml:space="preserve">§2º. </w:t>
      </w:r>
      <w:r>
        <w:t>Na legislação municipal, para os fins previstos nesta Lei, onde se lê a expressão “salário-mínimo” passa-se a ler “Unidade Fiscal”.</w:t>
      </w:r>
    </w:p>
    <w:p w:rsidR="005B4F7E" w:rsidRDefault="005B4F7E" w:rsidP="008B3DAD">
      <w:pPr>
        <w:ind w:left="1135" w:hanging="851"/>
        <w:jc w:val="both"/>
      </w:pPr>
      <w:r>
        <w:rPr>
          <w:b/>
        </w:rPr>
        <w:t xml:space="preserve">§3º. </w:t>
      </w:r>
      <w:r>
        <w:t>Fica fixado em CR$ 453,00 (quatrocentos e cinquenta e três cruzeiros) o valor da Unidade Fiscal.</w:t>
      </w:r>
    </w:p>
    <w:p w:rsidR="005B4F7E" w:rsidRDefault="005B4F7E" w:rsidP="008B3DAD">
      <w:pPr>
        <w:ind w:left="1135" w:hanging="851"/>
        <w:jc w:val="both"/>
      </w:pPr>
      <w:r>
        <w:rPr>
          <w:b/>
        </w:rPr>
        <w:t xml:space="preserve">§4º. </w:t>
      </w:r>
      <w:r>
        <w:t>O valor da Unidade Fiscal será obrigatoriamente corrigido no mês de Dezembro de cada ano, a partir de 1976, para vigorar no exercício seguinte, por decreto do Prefeito.</w:t>
      </w:r>
    </w:p>
    <w:p w:rsidR="005B4F7E" w:rsidRDefault="005B4F7E" w:rsidP="008B3DAD">
      <w:pPr>
        <w:ind w:left="1135" w:hanging="851"/>
        <w:jc w:val="both"/>
      </w:pPr>
      <w:r>
        <w:rPr>
          <w:b/>
        </w:rPr>
        <w:t xml:space="preserve">§5º. </w:t>
      </w:r>
      <w:r>
        <w:t>Utilizar-se-á como índice para a correção de que trata o parágrafo 4º, o que for estabelecido para o terceiro trimestre do ano anterior, em portaria do Ministro Chefe da Secretaria de Planejamento da Presidência da República, com vigência para o primeiro trimestre do exercício no qual vigorará a Unidade Fiscal corrigida.</w:t>
      </w:r>
    </w:p>
    <w:p w:rsidR="005B4F7E" w:rsidRDefault="005B4F7E" w:rsidP="008B3DAD">
      <w:pPr>
        <w:ind w:left="1135" w:hanging="851"/>
        <w:jc w:val="both"/>
      </w:pPr>
      <w:r>
        <w:rPr>
          <w:b/>
        </w:rPr>
        <w:t xml:space="preserve">Art.2º. </w:t>
      </w:r>
      <w:r>
        <w:t>Esta Lei entrará em vigor na data de sua publicação, revogadas as disposições em contrário.</w:t>
      </w:r>
    </w:p>
    <w:p w:rsidR="005B4F7E" w:rsidRDefault="005B4F7E" w:rsidP="00175071"/>
    <w:p w:rsidR="005B4F7E" w:rsidRDefault="005B4F7E" w:rsidP="00175071">
      <w:pPr>
        <w:rPr>
          <w:b/>
        </w:rPr>
      </w:pPr>
      <w:r>
        <w:rPr>
          <w:b/>
        </w:rPr>
        <w:t>Prefeitura Municipal de Rio dos Cedros, em 23 de Dezembro der 1975.</w:t>
      </w:r>
    </w:p>
    <w:p w:rsidR="005B4F7E" w:rsidRDefault="005B4F7E" w:rsidP="00175071">
      <w:pPr>
        <w:rPr>
          <w:b/>
        </w:rPr>
      </w:pPr>
    </w:p>
    <w:p w:rsidR="005B4F7E" w:rsidRDefault="005B4F7E" w:rsidP="00175071">
      <w:pPr>
        <w:rPr>
          <w:b/>
        </w:rPr>
      </w:pPr>
      <w:r>
        <w:rPr>
          <w:b/>
        </w:rPr>
        <w:t>ALFREDO BERRI</w:t>
      </w:r>
    </w:p>
    <w:p w:rsidR="005B4F7E" w:rsidRDefault="005B4F7E" w:rsidP="00175071">
      <w:pPr>
        <w:rPr>
          <w:b/>
          <w:u w:val="single"/>
        </w:rPr>
      </w:pPr>
      <w:r>
        <w:rPr>
          <w:b/>
          <w:u w:val="single"/>
        </w:rPr>
        <w:t>Prefeito Municipal</w:t>
      </w:r>
    </w:p>
    <w:p w:rsidR="005B4F7E" w:rsidRDefault="005B4F7E" w:rsidP="00175071">
      <w:pPr>
        <w:rPr>
          <w:b/>
          <w:u w:val="single"/>
        </w:rPr>
      </w:pPr>
    </w:p>
    <w:p w:rsidR="005B4F7E" w:rsidRDefault="005B4F7E" w:rsidP="00175071">
      <w:r>
        <w:t>Esta Lei foi devidamente registrada e publicada nesta secretaria em 26 de Dezembro de 1975.</w:t>
      </w:r>
    </w:p>
    <w:p w:rsidR="005B4F7E" w:rsidRDefault="005B4F7E" w:rsidP="00175071"/>
    <w:p w:rsidR="005B4F7E" w:rsidRDefault="005B4F7E" w:rsidP="00175071">
      <w:pPr>
        <w:rPr>
          <w:b/>
        </w:rPr>
      </w:pPr>
      <w:r>
        <w:rPr>
          <w:b/>
        </w:rPr>
        <w:t>ANTÔNIO MATTEDI</w:t>
      </w:r>
    </w:p>
    <w:p w:rsidR="005B4F7E" w:rsidRDefault="005B4F7E" w:rsidP="00175071">
      <w:pPr>
        <w:rPr>
          <w:b/>
          <w:u w:val="single"/>
        </w:rPr>
      </w:pPr>
      <w:r>
        <w:rPr>
          <w:b/>
          <w:u w:val="single"/>
        </w:rPr>
        <w:t>Secretário</w:t>
      </w:r>
    </w:p>
    <w:p w:rsidR="005B4F7E" w:rsidRDefault="005B4F7E" w:rsidP="00175071">
      <w:pPr>
        <w:rPr>
          <w:b/>
          <w:u w:val="single"/>
        </w:rPr>
      </w:pPr>
    </w:p>
    <w:p w:rsidR="005B4F7E" w:rsidRDefault="005B4F7E" w:rsidP="00175071">
      <w:pPr>
        <w:rPr>
          <w:b/>
          <w:u w:val="single"/>
        </w:rPr>
      </w:pPr>
    </w:p>
    <w:p w:rsidR="005B4F7E" w:rsidRDefault="005B4F7E" w:rsidP="00175071">
      <w:pPr>
        <w:rPr>
          <w:b/>
          <w:u w:val="single"/>
        </w:rPr>
      </w:pPr>
    </w:p>
    <w:p w:rsidR="005B4F7E" w:rsidRDefault="005B4F7E" w:rsidP="00175071">
      <w:pPr>
        <w:rPr>
          <w:b/>
          <w:u w:val="single"/>
        </w:rPr>
      </w:pPr>
    </w:p>
    <w:p w:rsidR="005B4F7E" w:rsidRDefault="005B4F7E" w:rsidP="00175071">
      <w:pPr>
        <w:rPr>
          <w:b/>
          <w:u w:val="single"/>
        </w:rPr>
      </w:pPr>
    </w:p>
    <w:p w:rsidR="005B4F7E" w:rsidRDefault="005B4F7E" w:rsidP="00175071">
      <w:pPr>
        <w:rPr>
          <w:b/>
          <w:u w:val="single"/>
        </w:rPr>
      </w:pPr>
    </w:p>
    <w:p w:rsidR="005B4F7E" w:rsidRDefault="005B4F7E" w:rsidP="00175071">
      <w:pPr>
        <w:rPr>
          <w:b/>
          <w:u w:val="single"/>
        </w:rPr>
      </w:pPr>
    </w:p>
    <w:p w:rsidR="005B4F7E" w:rsidRDefault="005B4F7E" w:rsidP="00175071">
      <w:pPr>
        <w:rPr>
          <w:b/>
          <w:u w:val="single"/>
        </w:rPr>
      </w:pPr>
    </w:p>
    <w:p w:rsidR="005B4F7E" w:rsidRDefault="005B4F7E" w:rsidP="00175071">
      <w:pPr>
        <w:rPr>
          <w:b/>
          <w:u w:val="single"/>
        </w:rPr>
      </w:pPr>
    </w:p>
    <w:p w:rsidR="005B4F7E" w:rsidRDefault="005B4F7E" w:rsidP="008B3DAD">
      <w:pPr>
        <w:ind w:left="1134"/>
        <w:jc w:val="both"/>
        <w:rPr>
          <w:b/>
        </w:rPr>
      </w:pPr>
      <w:r>
        <w:rPr>
          <w:b/>
        </w:rPr>
        <w:lastRenderedPageBreak/>
        <w:t>LEI Nº 167, DE 23 DE DEZEMBRO DE 1975.</w:t>
      </w:r>
    </w:p>
    <w:p w:rsidR="005B4F7E" w:rsidRDefault="005B4F7E" w:rsidP="008B3DAD">
      <w:pPr>
        <w:ind w:left="1134"/>
        <w:jc w:val="both"/>
        <w:rPr>
          <w:b/>
        </w:rPr>
      </w:pPr>
    </w:p>
    <w:p w:rsidR="005B4F7E" w:rsidRDefault="005B4F7E" w:rsidP="008B3DAD">
      <w:pPr>
        <w:ind w:left="1134"/>
        <w:jc w:val="both"/>
        <w:rPr>
          <w:b/>
        </w:rPr>
      </w:pPr>
      <w:r>
        <w:rPr>
          <w:b/>
        </w:rPr>
        <w:t>CONCEDE ISENÇÃO DE MULTAS E DÁ OUTRAS PROVIDÊNCIAS:</w:t>
      </w:r>
    </w:p>
    <w:p w:rsidR="005B4F7E" w:rsidRDefault="005B4F7E" w:rsidP="00175071">
      <w:pPr>
        <w:rPr>
          <w:b/>
        </w:rPr>
      </w:pPr>
    </w:p>
    <w:p w:rsidR="005B4F7E" w:rsidRDefault="005B4F7E" w:rsidP="008B3DAD">
      <w:pPr>
        <w:ind w:firstLine="1134"/>
        <w:jc w:val="both"/>
      </w:pPr>
      <w:r>
        <w:rPr>
          <w:b/>
        </w:rPr>
        <w:t xml:space="preserve">ALFREDO BERRI, </w:t>
      </w:r>
      <w:r>
        <w:t>Prefeito Municipal de Rio dos Cedros, Estado de Santa Catarina:</w:t>
      </w:r>
    </w:p>
    <w:p w:rsidR="005B4F7E" w:rsidRDefault="005B4F7E" w:rsidP="008B3DAD">
      <w:pPr>
        <w:ind w:firstLine="1134"/>
        <w:jc w:val="both"/>
      </w:pPr>
    </w:p>
    <w:p w:rsidR="005B4F7E" w:rsidRDefault="005B4F7E" w:rsidP="008B3DAD">
      <w:pPr>
        <w:ind w:firstLine="1134"/>
        <w:jc w:val="both"/>
      </w:pPr>
      <w:r>
        <w:t>Faço</w:t>
      </w:r>
      <w:r w:rsidR="000056B1">
        <w:t xml:space="preserve"> saber a todos os habitantes deste Município que a Câmara Municipal aprovou e eu sanciono a seguinte Lei:</w:t>
      </w:r>
    </w:p>
    <w:p w:rsidR="000056B1" w:rsidRDefault="000056B1" w:rsidP="00175071"/>
    <w:p w:rsidR="000056B1" w:rsidRDefault="000056B1" w:rsidP="008B3DAD">
      <w:pPr>
        <w:ind w:left="1135" w:hanging="851"/>
        <w:jc w:val="both"/>
      </w:pPr>
      <w:r>
        <w:rPr>
          <w:b/>
        </w:rPr>
        <w:t xml:space="preserve">Art.1º. </w:t>
      </w:r>
      <w:r>
        <w:t>Ficam dispensados de multa, todos os contribuintes em débito com a Fazenda Municipal que deixaram de recolher tributos referentes aos exercícios de 1971, 1972, 1973, 1974 e 1975.</w:t>
      </w:r>
    </w:p>
    <w:p w:rsidR="000056B1" w:rsidRDefault="000056B1" w:rsidP="008B3DAD">
      <w:pPr>
        <w:ind w:left="1135" w:hanging="851"/>
        <w:jc w:val="both"/>
      </w:pPr>
      <w:r>
        <w:rPr>
          <w:b/>
        </w:rPr>
        <w:t xml:space="preserve">Art.2º. </w:t>
      </w:r>
      <w:r>
        <w:t>Gozarão da isenção somente os que saldarem seus débitos até o dia 27 de Fevereiro do ano de 1976.</w:t>
      </w:r>
    </w:p>
    <w:p w:rsidR="000056B1" w:rsidRDefault="000056B1" w:rsidP="008B3DAD">
      <w:pPr>
        <w:ind w:left="1135" w:hanging="851"/>
        <w:jc w:val="both"/>
      </w:pPr>
      <w:r>
        <w:rPr>
          <w:b/>
        </w:rPr>
        <w:t xml:space="preserve">Art.3º. </w:t>
      </w:r>
      <w:r>
        <w:t>Esta Lei entrará em vigor na data de sua publicação, revogadas as disposições em contrário.</w:t>
      </w:r>
    </w:p>
    <w:p w:rsidR="000056B1" w:rsidRDefault="000056B1" w:rsidP="00175071"/>
    <w:p w:rsidR="000056B1" w:rsidRDefault="000056B1" w:rsidP="00175071">
      <w:pPr>
        <w:rPr>
          <w:b/>
        </w:rPr>
      </w:pPr>
      <w:r>
        <w:rPr>
          <w:b/>
        </w:rPr>
        <w:t>Prefeitura Municipal de Rio dos Cedros, em 23 de Dezembro de 1975.</w:t>
      </w:r>
    </w:p>
    <w:p w:rsidR="000056B1" w:rsidRDefault="000056B1" w:rsidP="00175071">
      <w:pPr>
        <w:rPr>
          <w:b/>
        </w:rPr>
      </w:pPr>
    </w:p>
    <w:p w:rsidR="000056B1" w:rsidRDefault="000056B1" w:rsidP="00175071">
      <w:pPr>
        <w:rPr>
          <w:b/>
        </w:rPr>
      </w:pPr>
      <w:r>
        <w:rPr>
          <w:b/>
        </w:rPr>
        <w:t>ALFREDO BERRI</w:t>
      </w:r>
    </w:p>
    <w:p w:rsidR="000056B1" w:rsidRDefault="000056B1" w:rsidP="00175071">
      <w:pPr>
        <w:rPr>
          <w:b/>
          <w:u w:val="single"/>
        </w:rPr>
      </w:pPr>
      <w:r>
        <w:rPr>
          <w:b/>
          <w:u w:val="single"/>
        </w:rPr>
        <w:t>Prefeito Municipal</w:t>
      </w:r>
    </w:p>
    <w:p w:rsidR="000056B1" w:rsidRDefault="000056B1" w:rsidP="00175071">
      <w:pPr>
        <w:rPr>
          <w:b/>
          <w:u w:val="single"/>
        </w:rPr>
      </w:pPr>
    </w:p>
    <w:p w:rsidR="000056B1" w:rsidRDefault="000056B1" w:rsidP="00175071">
      <w:r>
        <w:t>Esta Lei foi devidamente registrada e publicada nesta secretaria em 26 de Dezembro de 1975.</w:t>
      </w:r>
    </w:p>
    <w:p w:rsidR="000056B1" w:rsidRDefault="000056B1" w:rsidP="00175071"/>
    <w:p w:rsidR="000056B1" w:rsidRDefault="000056B1" w:rsidP="00175071">
      <w:pPr>
        <w:rPr>
          <w:b/>
        </w:rPr>
      </w:pPr>
      <w:r>
        <w:rPr>
          <w:b/>
        </w:rPr>
        <w:t>ANTÔNIO MATTEDI</w:t>
      </w:r>
    </w:p>
    <w:p w:rsidR="000056B1" w:rsidRDefault="000056B1" w:rsidP="00175071">
      <w:pPr>
        <w:rPr>
          <w:b/>
          <w:u w:val="single"/>
        </w:rPr>
      </w:pPr>
      <w:r>
        <w:rPr>
          <w:b/>
          <w:u w:val="single"/>
        </w:rPr>
        <w:t>Secretário</w:t>
      </w: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175071">
      <w:pPr>
        <w:rPr>
          <w:b/>
          <w:u w:val="single"/>
        </w:rPr>
      </w:pPr>
    </w:p>
    <w:p w:rsidR="000056B1" w:rsidRDefault="000056B1" w:rsidP="008B3DAD">
      <w:pPr>
        <w:ind w:left="1134"/>
        <w:jc w:val="both"/>
        <w:rPr>
          <w:b/>
        </w:rPr>
      </w:pPr>
      <w:r>
        <w:rPr>
          <w:b/>
        </w:rPr>
        <w:lastRenderedPageBreak/>
        <w:t>LEI Nº 168, DE 23 DE DEZEMBRO DE 1975.</w:t>
      </w:r>
    </w:p>
    <w:p w:rsidR="000056B1" w:rsidRDefault="000056B1" w:rsidP="008B3DAD">
      <w:pPr>
        <w:ind w:left="1134"/>
        <w:jc w:val="both"/>
        <w:rPr>
          <w:b/>
        </w:rPr>
      </w:pPr>
    </w:p>
    <w:p w:rsidR="000056B1" w:rsidRDefault="000056B1" w:rsidP="008B3DAD">
      <w:pPr>
        <w:ind w:left="1134"/>
        <w:jc w:val="both"/>
        <w:rPr>
          <w:b/>
        </w:rPr>
      </w:pPr>
      <w:r>
        <w:rPr>
          <w:b/>
        </w:rPr>
        <w:t>ANULA E SUPLEMENTA DOTAÇÕES:</w:t>
      </w:r>
    </w:p>
    <w:p w:rsidR="000056B1" w:rsidRDefault="000056B1" w:rsidP="00175071">
      <w:pPr>
        <w:rPr>
          <w:b/>
        </w:rPr>
      </w:pPr>
    </w:p>
    <w:p w:rsidR="000056B1" w:rsidRDefault="000056B1" w:rsidP="008B3DAD">
      <w:pPr>
        <w:ind w:firstLine="1134"/>
        <w:jc w:val="both"/>
      </w:pPr>
      <w:r>
        <w:rPr>
          <w:b/>
        </w:rPr>
        <w:t xml:space="preserve">ALFREDO BERRI, </w:t>
      </w:r>
      <w:r>
        <w:t>Prefeito Municipal de Rio dos Cedros, Estado de Santa Catarina:</w:t>
      </w:r>
    </w:p>
    <w:p w:rsidR="000056B1" w:rsidRDefault="000056B1" w:rsidP="008B3DAD">
      <w:pPr>
        <w:ind w:firstLine="1134"/>
        <w:jc w:val="both"/>
      </w:pPr>
    </w:p>
    <w:p w:rsidR="000056B1" w:rsidRDefault="000056B1" w:rsidP="008B3DAD">
      <w:pPr>
        <w:ind w:firstLine="1134"/>
        <w:jc w:val="both"/>
      </w:pPr>
      <w:r>
        <w:t>Faço saber a todos os habitantes deste Município, que a Câmara de Vereadores aprova e eu sanciono a seguinte Lei:</w:t>
      </w:r>
    </w:p>
    <w:p w:rsidR="000056B1" w:rsidRDefault="000056B1" w:rsidP="00175071"/>
    <w:p w:rsidR="000056B1" w:rsidRDefault="000056B1" w:rsidP="008B3DAD">
      <w:pPr>
        <w:ind w:left="1135" w:hanging="851"/>
        <w:jc w:val="both"/>
      </w:pPr>
      <w:r>
        <w:rPr>
          <w:b/>
        </w:rPr>
        <w:t xml:space="preserve">Art.1º. </w:t>
      </w:r>
      <w:r w:rsidR="00424FCC">
        <w:t>Ficam anuladas no Orçamento Corrente as seguintes dotações:</w:t>
      </w:r>
    </w:p>
    <w:p w:rsidR="00424FCC" w:rsidRDefault="00424FCC" w:rsidP="00175071"/>
    <w:tbl>
      <w:tblPr>
        <w:tblStyle w:val="Tabelacomgrade"/>
        <w:tblW w:w="0" w:type="auto"/>
        <w:jc w:val="center"/>
        <w:tblLayout w:type="fixed"/>
        <w:tblLook w:val="04A0" w:firstRow="1" w:lastRow="0" w:firstColumn="1" w:lastColumn="0" w:noHBand="0" w:noVBand="1"/>
      </w:tblPr>
      <w:tblGrid>
        <w:gridCol w:w="839"/>
        <w:gridCol w:w="839"/>
        <w:gridCol w:w="840"/>
        <w:gridCol w:w="3260"/>
        <w:gridCol w:w="1701"/>
      </w:tblGrid>
      <w:tr w:rsidR="00424FCC" w:rsidRPr="00424FCC" w:rsidTr="008B3DAD">
        <w:trPr>
          <w:jc w:val="center"/>
        </w:trPr>
        <w:tc>
          <w:tcPr>
            <w:tcW w:w="839" w:type="dxa"/>
            <w:vAlign w:val="center"/>
          </w:tcPr>
          <w:p w:rsidR="00424FCC" w:rsidRPr="00424FCC" w:rsidRDefault="00424FCC" w:rsidP="00EF63A2">
            <w:pPr>
              <w:rPr>
                <w:sz w:val="20"/>
              </w:rPr>
            </w:pPr>
            <w:r>
              <w:rPr>
                <w:sz w:val="20"/>
              </w:rPr>
              <w:t>00</w:t>
            </w:r>
          </w:p>
        </w:tc>
        <w:tc>
          <w:tcPr>
            <w:tcW w:w="839" w:type="dxa"/>
            <w:vAlign w:val="center"/>
          </w:tcPr>
          <w:p w:rsidR="00424FCC" w:rsidRPr="00424FCC" w:rsidRDefault="00424FCC" w:rsidP="00EF63A2">
            <w:pPr>
              <w:rPr>
                <w:sz w:val="20"/>
              </w:rPr>
            </w:pPr>
            <w:r>
              <w:rPr>
                <w:sz w:val="20"/>
              </w:rPr>
              <w:t>3.1.1.1</w:t>
            </w:r>
          </w:p>
        </w:tc>
        <w:tc>
          <w:tcPr>
            <w:tcW w:w="840" w:type="dxa"/>
            <w:vAlign w:val="center"/>
          </w:tcPr>
          <w:p w:rsidR="00424FCC" w:rsidRPr="00424FCC" w:rsidRDefault="00424FCC" w:rsidP="00EF63A2">
            <w:pPr>
              <w:rPr>
                <w:sz w:val="20"/>
              </w:rPr>
            </w:pPr>
            <w:r>
              <w:rPr>
                <w:sz w:val="20"/>
              </w:rPr>
              <w:t>1109</w:t>
            </w:r>
          </w:p>
        </w:tc>
        <w:tc>
          <w:tcPr>
            <w:tcW w:w="3260" w:type="dxa"/>
            <w:vAlign w:val="center"/>
          </w:tcPr>
          <w:p w:rsidR="00424FCC" w:rsidRPr="00424FCC" w:rsidRDefault="00424FCC" w:rsidP="00EF63A2">
            <w:pPr>
              <w:jc w:val="both"/>
              <w:rPr>
                <w:sz w:val="20"/>
              </w:rPr>
            </w:pPr>
            <w:r>
              <w:rPr>
                <w:sz w:val="20"/>
              </w:rPr>
              <w:t>Diárias</w:t>
            </w:r>
          </w:p>
        </w:tc>
        <w:tc>
          <w:tcPr>
            <w:tcW w:w="1701" w:type="dxa"/>
          </w:tcPr>
          <w:p w:rsidR="00424FCC" w:rsidRPr="00424FCC" w:rsidRDefault="00424FCC" w:rsidP="00175071">
            <w:pPr>
              <w:rPr>
                <w:sz w:val="20"/>
              </w:rPr>
            </w:pPr>
            <w:r>
              <w:rPr>
                <w:sz w:val="20"/>
              </w:rPr>
              <w:t>500,00</w:t>
            </w:r>
          </w:p>
        </w:tc>
      </w:tr>
      <w:tr w:rsidR="00424FCC" w:rsidRPr="00424FCC" w:rsidTr="008B3DAD">
        <w:trPr>
          <w:jc w:val="center"/>
        </w:trPr>
        <w:tc>
          <w:tcPr>
            <w:tcW w:w="839" w:type="dxa"/>
            <w:vAlign w:val="center"/>
          </w:tcPr>
          <w:p w:rsidR="00424FCC" w:rsidRPr="00424FCC" w:rsidRDefault="00424FCC" w:rsidP="00EF63A2">
            <w:pPr>
              <w:rPr>
                <w:sz w:val="20"/>
              </w:rPr>
            </w:pPr>
            <w:r>
              <w:rPr>
                <w:sz w:val="20"/>
              </w:rPr>
              <w:t>00</w:t>
            </w:r>
          </w:p>
        </w:tc>
        <w:tc>
          <w:tcPr>
            <w:tcW w:w="839" w:type="dxa"/>
            <w:vAlign w:val="center"/>
          </w:tcPr>
          <w:p w:rsidR="00424FCC" w:rsidRPr="00424FCC" w:rsidRDefault="00424FCC" w:rsidP="00EF63A2">
            <w:pPr>
              <w:rPr>
                <w:sz w:val="20"/>
              </w:rPr>
            </w:pPr>
            <w:r>
              <w:rPr>
                <w:sz w:val="20"/>
              </w:rPr>
              <w:t>3.1.2.0</w:t>
            </w:r>
          </w:p>
        </w:tc>
        <w:tc>
          <w:tcPr>
            <w:tcW w:w="840" w:type="dxa"/>
            <w:vAlign w:val="center"/>
          </w:tcPr>
          <w:p w:rsidR="00424FCC" w:rsidRPr="00424FCC" w:rsidRDefault="009854AA" w:rsidP="00EF63A2">
            <w:pPr>
              <w:rPr>
                <w:sz w:val="20"/>
              </w:rPr>
            </w:pPr>
            <w:r>
              <w:rPr>
                <w:sz w:val="20"/>
              </w:rPr>
              <w:t>1206</w:t>
            </w:r>
          </w:p>
        </w:tc>
        <w:tc>
          <w:tcPr>
            <w:tcW w:w="3260" w:type="dxa"/>
            <w:vAlign w:val="center"/>
          </w:tcPr>
          <w:p w:rsidR="00424FCC" w:rsidRPr="00424FCC" w:rsidRDefault="00F458FC" w:rsidP="00EF63A2">
            <w:pPr>
              <w:jc w:val="both"/>
              <w:rPr>
                <w:sz w:val="20"/>
              </w:rPr>
            </w:pPr>
            <w:r>
              <w:rPr>
                <w:sz w:val="20"/>
              </w:rPr>
              <w:t>Artigos de expediente</w:t>
            </w:r>
          </w:p>
        </w:tc>
        <w:tc>
          <w:tcPr>
            <w:tcW w:w="1701" w:type="dxa"/>
          </w:tcPr>
          <w:p w:rsidR="00424FCC" w:rsidRPr="00424FCC" w:rsidRDefault="00A342A8" w:rsidP="00175071">
            <w:pPr>
              <w:rPr>
                <w:sz w:val="20"/>
              </w:rPr>
            </w:pPr>
            <w:r>
              <w:rPr>
                <w:sz w:val="20"/>
              </w:rPr>
              <w:t>971,40</w:t>
            </w:r>
          </w:p>
        </w:tc>
      </w:tr>
      <w:tr w:rsidR="00424FCC" w:rsidRPr="00424FCC" w:rsidTr="008B3DAD">
        <w:trPr>
          <w:jc w:val="center"/>
        </w:trPr>
        <w:tc>
          <w:tcPr>
            <w:tcW w:w="839" w:type="dxa"/>
            <w:vAlign w:val="center"/>
          </w:tcPr>
          <w:p w:rsidR="00424FCC" w:rsidRPr="00424FCC" w:rsidRDefault="00424FCC" w:rsidP="00EF63A2">
            <w:pPr>
              <w:rPr>
                <w:sz w:val="20"/>
              </w:rPr>
            </w:pPr>
            <w:r>
              <w:rPr>
                <w:sz w:val="20"/>
              </w:rPr>
              <w:t>00</w:t>
            </w:r>
          </w:p>
        </w:tc>
        <w:tc>
          <w:tcPr>
            <w:tcW w:w="839" w:type="dxa"/>
            <w:vAlign w:val="center"/>
          </w:tcPr>
          <w:p w:rsidR="00424FCC" w:rsidRPr="00424FCC" w:rsidRDefault="00424FCC" w:rsidP="00EF63A2">
            <w:pPr>
              <w:rPr>
                <w:sz w:val="20"/>
              </w:rPr>
            </w:pPr>
            <w:r>
              <w:rPr>
                <w:sz w:val="20"/>
              </w:rPr>
              <w:t>3.1.3.0</w:t>
            </w:r>
          </w:p>
        </w:tc>
        <w:tc>
          <w:tcPr>
            <w:tcW w:w="840" w:type="dxa"/>
            <w:vAlign w:val="center"/>
          </w:tcPr>
          <w:p w:rsidR="00424FCC" w:rsidRPr="00424FCC" w:rsidRDefault="009854AA" w:rsidP="00EF63A2">
            <w:pPr>
              <w:rPr>
                <w:sz w:val="20"/>
              </w:rPr>
            </w:pPr>
            <w:r>
              <w:rPr>
                <w:sz w:val="20"/>
              </w:rPr>
              <w:t>1301</w:t>
            </w:r>
          </w:p>
        </w:tc>
        <w:tc>
          <w:tcPr>
            <w:tcW w:w="3260" w:type="dxa"/>
            <w:vAlign w:val="center"/>
          </w:tcPr>
          <w:p w:rsidR="00424FCC" w:rsidRPr="00424FCC" w:rsidRDefault="00F458FC" w:rsidP="00EF63A2">
            <w:pPr>
              <w:jc w:val="both"/>
              <w:rPr>
                <w:sz w:val="20"/>
              </w:rPr>
            </w:pPr>
            <w:r>
              <w:rPr>
                <w:sz w:val="20"/>
              </w:rPr>
              <w:t>Comunicações</w:t>
            </w:r>
          </w:p>
        </w:tc>
        <w:tc>
          <w:tcPr>
            <w:tcW w:w="1701" w:type="dxa"/>
          </w:tcPr>
          <w:p w:rsidR="00424FCC" w:rsidRPr="00424FCC" w:rsidRDefault="00A342A8" w:rsidP="00175071">
            <w:pPr>
              <w:rPr>
                <w:sz w:val="20"/>
              </w:rPr>
            </w:pPr>
            <w:r>
              <w:rPr>
                <w:sz w:val="20"/>
              </w:rPr>
              <w:t>400,00</w:t>
            </w:r>
          </w:p>
        </w:tc>
      </w:tr>
      <w:tr w:rsidR="00424FCC" w:rsidRPr="00424FCC" w:rsidTr="008B3DAD">
        <w:trPr>
          <w:jc w:val="center"/>
        </w:trPr>
        <w:tc>
          <w:tcPr>
            <w:tcW w:w="839" w:type="dxa"/>
            <w:vAlign w:val="center"/>
          </w:tcPr>
          <w:p w:rsidR="00424FCC" w:rsidRPr="00424FCC" w:rsidRDefault="00424FCC" w:rsidP="00EF63A2">
            <w:pPr>
              <w:rPr>
                <w:sz w:val="20"/>
              </w:rPr>
            </w:pPr>
            <w:r>
              <w:rPr>
                <w:sz w:val="20"/>
              </w:rPr>
              <w:t>00</w:t>
            </w:r>
          </w:p>
        </w:tc>
        <w:tc>
          <w:tcPr>
            <w:tcW w:w="839" w:type="dxa"/>
            <w:vAlign w:val="center"/>
          </w:tcPr>
          <w:p w:rsidR="00424FCC" w:rsidRPr="00424FCC" w:rsidRDefault="00424FCC" w:rsidP="00EF63A2">
            <w:pPr>
              <w:rPr>
                <w:sz w:val="20"/>
              </w:rPr>
            </w:pPr>
            <w:r>
              <w:rPr>
                <w:sz w:val="20"/>
              </w:rPr>
              <w:t>3.1.3.0</w:t>
            </w:r>
          </w:p>
        </w:tc>
        <w:tc>
          <w:tcPr>
            <w:tcW w:w="840" w:type="dxa"/>
            <w:vAlign w:val="center"/>
          </w:tcPr>
          <w:p w:rsidR="009854AA" w:rsidRPr="00424FCC" w:rsidRDefault="009854AA" w:rsidP="00EF63A2">
            <w:pPr>
              <w:rPr>
                <w:sz w:val="20"/>
              </w:rPr>
            </w:pPr>
            <w:r>
              <w:rPr>
                <w:sz w:val="20"/>
              </w:rPr>
              <w:t>1324</w:t>
            </w:r>
          </w:p>
        </w:tc>
        <w:tc>
          <w:tcPr>
            <w:tcW w:w="3260" w:type="dxa"/>
            <w:vAlign w:val="center"/>
          </w:tcPr>
          <w:p w:rsidR="00424FCC" w:rsidRPr="00424FCC" w:rsidRDefault="00F458FC" w:rsidP="00EF63A2">
            <w:pPr>
              <w:jc w:val="both"/>
              <w:rPr>
                <w:sz w:val="20"/>
              </w:rPr>
            </w:pPr>
            <w:r>
              <w:rPr>
                <w:sz w:val="20"/>
              </w:rPr>
              <w:t>Outros serviços de terceiros</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Pr="00424FCC" w:rsidRDefault="00424FCC" w:rsidP="00EF63A2">
            <w:pPr>
              <w:rPr>
                <w:sz w:val="20"/>
              </w:rPr>
            </w:pPr>
            <w:r>
              <w:rPr>
                <w:sz w:val="20"/>
              </w:rPr>
              <w:t>00</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1404</w:t>
            </w:r>
          </w:p>
        </w:tc>
        <w:tc>
          <w:tcPr>
            <w:tcW w:w="3260" w:type="dxa"/>
            <w:vAlign w:val="center"/>
          </w:tcPr>
          <w:p w:rsidR="00424FCC" w:rsidRPr="00424FCC" w:rsidRDefault="00F458FC" w:rsidP="00EF63A2">
            <w:pPr>
              <w:jc w:val="both"/>
              <w:rPr>
                <w:sz w:val="20"/>
              </w:rPr>
            </w:pPr>
            <w:r>
              <w:rPr>
                <w:sz w:val="20"/>
              </w:rPr>
              <w:t>Assinaturas e publicações</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Pr="00424FCC" w:rsidRDefault="00424FCC" w:rsidP="00EF63A2">
            <w:pPr>
              <w:rPr>
                <w:sz w:val="20"/>
              </w:rPr>
            </w:pPr>
            <w:r>
              <w:rPr>
                <w:sz w:val="20"/>
              </w:rPr>
              <w:t>00</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1412</w:t>
            </w:r>
          </w:p>
        </w:tc>
        <w:tc>
          <w:tcPr>
            <w:tcW w:w="3260" w:type="dxa"/>
            <w:vAlign w:val="center"/>
          </w:tcPr>
          <w:p w:rsidR="00424FCC" w:rsidRPr="00424FCC" w:rsidRDefault="00F458FC" w:rsidP="00EF63A2">
            <w:pPr>
              <w:jc w:val="both"/>
              <w:rPr>
                <w:sz w:val="20"/>
              </w:rPr>
            </w:pPr>
            <w:r>
              <w:rPr>
                <w:sz w:val="20"/>
              </w:rPr>
              <w:t>Despesas de pagamento geral</w:t>
            </w:r>
          </w:p>
        </w:tc>
        <w:tc>
          <w:tcPr>
            <w:tcW w:w="1701" w:type="dxa"/>
          </w:tcPr>
          <w:p w:rsidR="00424FCC" w:rsidRPr="00424FCC" w:rsidRDefault="00A342A8" w:rsidP="00175071">
            <w:pPr>
              <w:rPr>
                <w:sz w:val="20"/>
              </w:rPr>
            </w:pPr>
            <w:r>
              <w:rPr>
                <w:sz w:val="20"/>
              </w:rPr>
              <w:t>100,00</w:t>
            </w:r>
          </w:p>
        </w:tc>
      </w:tr>
      <w:tr w:rsidR="00424FCC" w:rsidRPr="00424FCC" w:rsidTr="008B3DAD">
        <w:trPr>
          <w:jc w:val="center"/>
        </w:trPr>
        <w:tc>
          <w:tcPr>
            <w:tcW w:w="839" w:type="dxa"/>
            <w:vAlign w:val="center"/>
          </w:tcPr>
          <w:p w:rsidR="00424FCC" w:rsidRDefault="00424FCC" w:rsidP="00EF63A2">
            <w:pPr>
              <w:rPr>
                <w:sz w:val="20"/>
              </w:rPr>
            </w:pPr>
            <w:r>
              <w:rPr>
                <w:sz w:val="20"/>
              </w:rPr>
              <w:t>00</w:t>
            </w:r>
          </w:p>
        </w:tc>
        <w:tc>
          <w:tcPr>
            <w:tcW w:w="839" w:type="dxa"/>
            <w:vAlign w:val="center"/>
          </w:tcPr>
          <w:p w:rsidR="00424FCC" w:rsidRPr="00424FCC" w:rsidRDefault="00424FCC" w:rsidP="00EF63A2">
            <w:pPr>
              <w:rPr>
                <w:sz w:val="20"/>
              </w:rPr>
            </w:pPr>
            <w:r>
              <w:rPr>
                <w:sz w:val="20"/>
              </w:rPr>
              <w:t>4.1.4.0</w:t>
            </w:r>
          </w:p>
        </w:tc>
        <w:tc>
          <w:tcPr>
            <w:tcW w:w="840" w:type="dxa"/>
            <w:vAlign w:val="center"/>
          </w:tcPr>
          <w:p w:rsidR="00424FCC" w:rsidRPr="00424FCC" w:rsidRDefault="009854AA" w:rsidP="00EF63A2">
            <w:pPr>
              <w:rPr>
                <w:sz w:val="20"/>
              </w:rPr>
            </w:pPr>
            <w:r>
              <w:rPr>
                <w:sz w:val="20"/>
              </w:rPr>
              <w:t>3423</w:t>
            </w:r>
          </w:p>
        </w:tc>
        <w:tc>
          <w:tcPr>
            <w:tcW w:w="3260" w:type="dxa"/>
            <w:vAlign w:val="center"/>
          </w:tcPr>
          <w:p w:rsidR="00424FCC" w:rsidRPr="00424FCC" w:rsidRDefault="00F458FC" w:rsidP="00EF63A2">
            <w:pPr>
              <w:jc w:val="both"/>
              <w:rPr>
                <w:sz w:val="20"/>
              </w:rPr>
            </w:pPr>
            <w:r>
              <w:rPr>
                <w:sz w:val="20"/>
              </w:rPr>
              <w:t>Outros materiais permanentes</w:t>
            </w:r>
          </w:p>
        </w:tc>
        <w:tc>
          <w:tcPr>
            <w:tcW w:w="1701" w:type="dxa"/>
          </w:tcPr>
          <w:p w:rsidR="00424FCC" w:rsidRPr="00424FCC" w:rsidRDefault="00A342A8" w:rsidP="00175071">
            <w:pPr>
              <w:rPr>
                <w:sz w:val="20"/>
              </w:rPr>
            </w:pPr>
            <w:r>
              <w:rPr>
                <w:sz w:val="20"/>
              </w:rPr>
              <w:t>2.000,00</w:t>
            </w:r>
          </w:p>
        </w:tc>
      </w:tr>
      <w:tr w:rsidR="00424FCC" w:rsidRPr="00424FCC" w:rsidTr="008B3DAD">
        <w:trPr>
          <w:jc w:val="center"/>
        </w:trPr>
        <w:tc>
          <w:tcPr>
            <w:tcW w:w="839" w:type="dxa"/>
            <w:vAlign w:val="center"/>
          </w:tcPr>
          <w:p w:rsidR="00424FCC" w:rsidRDefault="00424FCC" w:rsidP="00EF63A2">
            <w:pPr>
              <w:rPr>
                <w:sz w:val="20"/>
              </w:rPr>
            </w:pPr>
            <w:r>
              <w:rPr>
                <w:sz w:val="20"/>
              </w:rPr>
              <w:t>01</w:t>
            </w:r>
          </w:p>
        </w:tc>
        <w:tc>
          <w:tcPr>
            <w:tcW w:w="839" w:type="dxa"/>
            <w:vAlign w:val="center"/>
          </w:tcPr>
          <w:p w:rsidR="00424FCC" w:rsidRPr="00424FCC" w:rsidRDefault="00424FCC" w:rsidP="00EF63A2">
            <w:pPr>
              <w:rPr>
                <w:sz w:val="20"/>
              </w:rPr>
            </w:pPr>
            <w:r>
              <w:rPr>
                <w:sz w:val="20"/>
              </w:rPr>
              <w:t>3.1.1.1</w:t>
            </w:r>
          </w:p>
        </w:tc>
        <w:tc>
          <w:tcPr>
            <w:tcW w:w="840" w:type="dxa"/>
            <w:vAlign w:val="center"/>
          </w:tcPr>
          <w:p w:rsidR="00424FCC" w:rsidRPr="00424FCC" w:rsidRDefault="009854AA" w:rsidP="00EF63A2">
            <w:pPr>
              <w:rPr>
                <w:sz w:val="20"/>
              </w:rPr>
            </w:pPr>
            <w:r>
              <w:rPr>
                <w:sz w:val="20"/>
              </w:rPr>
              <w:t>1118</w:t>
            </w:r>
          </w:p>
        </w:tc>
        <w:tc>
          <w:tcPr>
            <w:tcW w:w="3260" w:type="dxa"/>
            <w:vAlign w:val="center"/>
          </w:tcPr>
          <w:p w:rsidR="00424FCC" w:rsidRPr="00424FCC" w:rsidRDefault="00F458FC" w:rsidP="00EF63A2">
            <w:pPr>
              <w:jc w:val="both"/>
              <w:rPr>
                <w:sz w:val="20"/>
              </w:rPr>
            </w:pPr>
            <w:r>
              <w:rPr>
                <w:sz w:val="20"/>
              </w:rPr>
              <w:t>Representações de gabinete</w:t>
            </w:r>
          </w:p>
        </w:tc>
        <w:tc>
          <w:tcPr>
            <w:tcW w:w="1701" w:type="dxa"/>
          </w:tcPr>
          <w:p w:rsidR="00424FCC" w:rsidRPr="00424FCC" w:rsidRDefault="00A342A8" w:rsidP="00175071">
            <w:pPr>
              <w:rPr>
                <w:sz w:val="20"/>
              </w:rPr>
            </w:pPr>
            <w:r>
              <w:rPr>
                <w:sz w:val="20"/>
              </w:rPr>
              <w:t>1.524,00</w:t>
            </w:r>
          </w:p>
        </w:tc>
      </w:tr>
      <w:tr w:rsidR="00424FCC" w:rsidRPr="00424FCC" w:rsidTr="008B3DAD">
        <w:trPr>
          <w:jc w:val="center"/>
        </w:trPr>
        <w:tc>
          <w:tcPr>
            <w:tcW w:w="839" w:type="dxa"/>
            <w:vAlign w:val="center"/>
          </w:tcPr>
          <w:p w:rsidR="00424FCC" w:rsidRDefault="00424FCC" w:rsidP="00EF63A2">
            <w:pPr>
              <w:rPr>
                <w:sz w:val="20"/>
              </w:rPr>
            </w:pPr>
            <w:r>
              <w:rPr>
                <w:sz w:val="20"/>
              </w:rPr>
              <w:t>01</w:t>
            </w:r>
          </w:p>
        </w:tc>
        <w:tc>
          <w:tcPr>
            <w:tcW w:w="839" w:type="dxa"/>
            <w:vAlign w:val="center"/>
          </w:tcPr>
          <w:p w:rsidR="00424FCC" w:rsidRPr="00424FCC" w:rsidRDefault="00424FCC" w:rsidP="00EF63A2">
            <w:pPr>
              <w:rPr>
                <w:sz w:val="20"/>
              </w:rPr>
            </w:pPr>
            <w:r>
              <w:rPr>
                <w:sz w:val="20"/>
              </w:rPr>
              <w:t>3.1.1.1</w:t>
            </w:r>
          </w:p>
        </w:tc>
        <w:tc>
          <w:tcPr>
            <w:tcW w:w="840" w:type="dxa"/>
            <w:vAlign w:val="center"/>
          </w:tcPr>
          <w:p w:rsidR="00424FCC" w:rsidRPr="00424FCC" w:rsidRDefault="009854AA" w:rsidP="00EF63A2">
            <w:pPr>
              <w:rPr>
                <w:sz w:val="20"/>
              </w:rPr>
            </w:pPr>
            <w:r>
              <w:rPr>
                <w:sz w:val="20"/>
              </w:rPr>
              <w:t>1123</w:t>
            </w:r>
          </w:p>
        </w:tc>
        <w:tc>
          <w:tcPr>
            <w:tcW w:w="3260" w:type="dxa"/>
            <w:vAlign w:val="center"/>
          </w:tcPr>
          <w:p w:rsidR="00424FCC" w:rsidRPr="00424FCC" w:rsidRDefault="00F458FC" w:rsidP="00EF63A2">
            <w:pPr>
              <w:jc w:val="both"/>
              <w:rPr>
                <w:sz w:val="20"/>
              </w:rPr>
            </w:pPr>
            <w:r>
              <w:rPr>
                <w:sz w:val="20"/>
              </w:rPr>
              <w:t>Subsídios</w:t>
            </w:r>
          </w:p>
        </w:tc>
        <w:tc>
          <w:tcPr>
            <w:tcW w:w="1701" w:type="dxa"/>
          </w:tcPr>
          <w:p w:rsidR="00424FCC" w:rsidRPr="00424FCC" w:rsidRDefault="00A342A8" w:rsidP="00175071">
            <w:pPr>
              <w:rPr>
                <w:sz w:val="20"/>
              </w:rPr>
            </w:pPr>
            <w:r>
              <w:rPr>
                <w:sz w:val="20"/>
              </w:rPr>
              <w:t>2.288,00</w:t>
            </w:r>
          </w:p>
        </w:tc>
      </w:tr>
      <w:tr w:rsidR="00424FCC" w:rsidRPr="00424FCC" w:rsidTr="008B3DAD">
        <w:trPr>
          <w:jc w:val="center"/>
        </w:trPr>
        <w:tc>
          <w:tcPr>
            <w:tcW w:w="839" w:type="dxa"/>
            <w:vAlign w:val="center"/>
          </w:tcPr>
          <w:p w:rsidR="00424FCC" w:rsidRDefault="00424FCC" w:rsidP="00EF63A2">
            <w:pPr>
              <w:rPr>
                <w:sz w:val="20"/>
              </w:rPr>
            </w:pPr>
            <w:r>
              <w:rPr>
                <w:sz w:val="20"/>
              </w:rPr>
              <w:t>01</w:t>
            </w:r>
          </w:p>
        </w:tc>
        <w:tc>
          <w:tcPr>
            <w:tcW w:w="839" w:type="dxa"/>
            <w:vAlign w:val="center"/>
          </w:tcPr>
          <w:p w:rsidR="00424FCC" w:rsidRPr="00424FCC" w:rsidRDefault="00424FCC" w:rsidP="00EF63A2">
            <w:pPr>
              <w:rPr>
                <w:sz w:val="20"/>
              </w:rPr>
            </w:pPr>
            <w:r>
              <w:rPr>
                <w:sz w:val="20"/>
              </w:rPr>
              <w:t>3.1.3.0</w:t>
            </w:r>
          </w:p>
        </w:tc>
        <w:tc>
          <w:tcPr>
            <w:tcW w:w="840" w:type="dxa"/>
            <w:vAlign w:val="center"/>
          </w:tcPr>
          <w:p w:rsidR="00424FCC" w:rsidRPr="00424FCC" w:rsidRDefault="009854AA" w:rsidP="00EF63A2">
            <w:pPr>
              <w:rPr>
                <w:sz w:val="20"/>
              </w:rPr>
            </w:pPr>
            <w:r>
              <w:rPr>
                <w:sz w:val="20"/>
              </w:rPr>
              <w:t>1310</w:t>
            </w:r>
          </w:p>
        </w:tc>
        <w:tc>
          <w:tcPr>
            <w:tcW w:w="3260" w:type="dxa"/>
            <w:vAlign w:val="center"/>
          </w:tcPr>
          <w:p w:rsidR="00424FCC" w:rsidRPr="00424FCC" w:rsidRDefault="00F458FC" w:rsidP="00EF63A2">
            <w:pPr>
              <w:jc w:val="both"/>
              <w:rPr>
                <w:sz w:val="20"/>
              </w:rPr>
            </w:pPr>
            <w:r>
              <w:rPr>
                <w:sz w:val="20"/>
              </w:rPr>
              <w:t>Passagens de bagagens</w:t>
            </w:r>
          </w:p>
        </w:tc>
        <w:tc>
          <w:tcPr>
            <w:tcW w:w="1701" w:type="dxa"/>
          </w:tcPr>
          <w:p w:rsidR="00424FCC" w:rsidRPr="00424FCC" w:rsidRDefault="00A342A8" w:rsidP="00175071">
            <w:pPr>
              <w:rPr>
                <w:sz w:val="20"/>
              </w:rPr>
            </w:pPr>
            <w:r>
              <w:rPr>
                <w:sz w:val="20"/>
              </w:rPr>
              <w:t>390,12</w:t>
            </w:r>
          </w:p>
        </w:tc>
      </w:tr>
      <w:tr w:rsidR="00424FCC" w:rsidRPr="00424FCC" w:rsidTr="008B3DAD">
        <w:trPr>
          <w:jc w:val="center"/>
        </w:trPr>
        <w:tc>
          <w:tcPr>
            <w:tcW w:w="839" w:type="dxa"/>
            <w:vAlign w:val="center"/>
          </w:tcPr>
          <w:p w:rsidR="00424FCC" w:rsidRDefault="00424FCC" w:rsidP="00EF63A2">
            <w:pPr>
              <w:rPr>
                <w:sz w:val="20"/>
              </w:rPr>
            </w:pPr>
            <w:r>
              <w:rPr>
                <w:sz w:val="20"/>
              </w:rPr>
              <w:t>01</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1404</w:t>
            </w:r>
          </w:p>
        </w:tc>
        <w:tc>
          <w:tcPr>
            <w:tcW w:w="3260" w:type="dxa"/>
            <w:vAlign w:val="center"/>
          </w:tcPr>
          <w:p w:rsidR="00424FCC" w:rsidRPr="00424FCC" w:rsidRDefault="00F458FC" w:rsidP="00EF63A2">
            <w:pPr>
              <w:jc w:val="both"/>
              <w:rPr>
                <w:sz w:val="20"/>
              </w:rPr>
            </w:pPr>
            <w:r>
              <w:rPr>
                <w:sz w:val="20"/>
              </w:rPr>
              <w:t>Assinaturas e publicações</w:t>
            </w:r>
          </w:p>
        </w:tc>
        <w:tc>
          <w:tcPr>
            <w:tcW w:w="1701" w:type="dxa"/>
          </w:tcPr>
          <w:p w:rsidR="00424FCC" w:rsidRPr="00424FCC" w:rsidRDefault="00A342A8" w:rsidP="00175071">
            <w:pPr>
              <w:rPr>
                <w:sz w:val="20"/>
              </w:rPr>
            </w:pPr>
            <w:r>
              <w:rPr>
                <w:sz w:val="20"/>
              </w:rPr>
              <w:t>420,00</w:t>
            </w:r>
          </w:p>
        </w:tc>
      </w:tr>
      <w:tr w:rsidR="00424FCC" w:rsidRPr="00424FCC" w:rsidTr="008B3DAD">
        <w:trPr>
          <w:jc w:val="center"/>
        </w:trPr>
        <w:tc>
          <w:tcPr>
            <w:tcW w:w="839" w:type="dxa"/>
            <w:vAlign w:val="center"/>
          </w:tcPr>
          <w:p w:rsidR="00424FCC" w:rsidRDefault="00424FCC" w:rsidP="00EF63A2">
            <w:pPr>
              <w:rPr>
                <w:sz w:val="20"/>
              </w:rPr>
            </w:pPr>
            <w:r>
              <w:rPr>
                <w:sz w:val="20"/>
              </w:rPr>
              <w:t>01</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1434</w:t>
            </w:r>
          </w:p>
        </w:tc>
        <w:tc>
          <w:tcPr>
            <w:tcW w:w="3260" w:type="dxa"/>
            <w:vAlign w:val="center"/>
          </w:tcPr>
          <w:p w:rsidR="00424FCC" w:rsidRPr="00424FCC" w:rsidRDefault="00F458FC" w:rsidP="00EF63A2">
            <w:pPr>
              <w:jc w:val="both"/>
              <w:rPr>
                <w:sz w:val="20"/>
              </w:rPr>
            </w:pPr>
            <w:r>
              <w:rPr>
                <w:sz w:val="20"/>
              </w:rPr>
              <w:t>Recepções e hospedagens</w:t>
            </w:r>
          </w:p>
        </w:tc>
        <w:tc>
          <w:tcPr>
            <w:tcW w:w="1701" w:type="dxa"/>
          </w:tcPr>
          <w:p w:rsidR="00424FCC" w:rsidRPr="00424FCC" w:rsidRDefault="00A342A8" w:rsidP="00175071">
            <w:pPr>
              <w:rPr>
                <w:sz w:val="20"/>
              </w:rPr>
            </w:pPr>
            <w:r>
              <w:rPr>
                <w:sz w:val="20"/>
              </w:rPr>
              <w:t>344,67</w:t>
            </w:r>
          </w:p>
        </w:tc>
      </w:tr>
      <w:tr w:rsidR="00424FCC" w:rsidRPr="00424FCC" w:rsidTr="008B3DAD">
        <w:trPr>
          <w:jc w:val="center"/>
        </w:trPr>
        <w:tc>
          <w:tcPr>
            <w:tcW w:w="839" w:type="dxa"/>
            <w:vAlign w:val="center"/>
          </w:tcPr>
          <w:p w:rsidR="00424FCC" w:rsidRDefault="00424FCC" w:rsidP="00EF63A2">
            <w:pPr>
              <w:rPr>
                <w:sz w:val="20"/>
              </w:rPr>
            </w:pPr>
            <w:r>
              <w:rPr>
                <w:sz w:val="20"/>
              </w:rPr>
              <w:t>01</w:t>
            </w:r>
          </w:p>
        </w:tc>
        <w:tc>
          <w:tcPr>
            <w:tcW w:w="839" w:type="dxa"/>
            <w:vAlign w:val="center"/>
          </w:tcPr>
          <w:p w:rsidR="00424FCC" w:rsidRPr="00424FCC" w:rsidRDefault="00424FCC" w:rsidP="00EF63A2">
            <w:pPr>
              <w:rPr>
                <w:sz w:val="20"/>
              </w:rPr>
            </w:pPr>
            <w:r>
              <w:rPr>
                <w:sz w:val="20"/>
              </w:rPr>
              <w:t>4.1.4.0</w:t>
            </w:r>
          </w:p>
        </w:tc>
        <w:tc>
          <w:tcPr>
            <w:tcW w:w="840" w:type="dxa"/>
            <w:vAlign w:val="center"/>
          </w:tcPr>
          <w:p w:rsidR="00424FCC" w:rsidRPr="00424FCC" w:rsidRDefault="009854AA" w:rsidP="00EF63A2">
            <w:pPr>
              <w:rPr>
                <w:sz w:val="20"/>
              </w:rPr>
            </w:pPr>
            <w:r>
              <w:rPr>
                <w:sz w:val="20"/>
              </w:rPr>
              <w:t>3415</w:t>
            </w:r>
          </w:p>
        </w:tc>
        <w:tc>
          <w:tcPr>
            <w:tcW w:w="3260" w:type="dxa"/>
            <w:vAlign w:val="center"/>
          </w:tcPr>
          <w:p w:rsidR="00424FCC" w:rsidRPr="00424FCC" w:rsidRDefault="00F458FC" w:rsidP="00EF63A2">
            <w:pPr>
              <w:jc w:val="both"/>
              <w:rPr>
                <w:sz w:val="20"/>
              </w:rPr>
            </w:pPr>
            <w:r>
              <w:rPr>
                <w:sz w:val="20"/>
              </w:rPr>
              <w:t>Mobiliário em geral</w:t>
            </w:r>
          </w:p>
        </w:tc>
        <w:tc>
          <w:tcPr>
            <w:tcW w:w="1701" w:type="dxa"/>
          </w:tcPr>
          <w:p w:rsidR="00424FCC" w:rsidRPr="00424FCC" w:rsidRDefault="00A342A8" w:rsidP="00175071">
            <w:pPr>
              <w:rPr>
                <w:sz w:val="20"/>
              </w:rPr>
            </w:pPr>
            <w:r>
              <w:rPr>
                <w:sz w:val="20"/>
              </w:rPr>
              <w:t>1.400,00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3.1.1.1</w:t>
            </w:r>
          </w:p>
        </w:tc>
        <w:tc>
          <w:tcPr>
            <w:tcW w:w="840" w:type="dxa"/>
            <w:vAlign w:val="center"/>
          </w:tcPr>
          <w:p w:rsidR="00424FCC" w:rsidRPr="00424FCC" w:rsidRDefault="009854AA" w:rsidP="00EF63A2">
            <w:pPr>
              <w:rPr>
                <w:sz w:val="20"/>
              </w:rPr>
            </w:pPr>
            <w:r>
              <w:rPr>
                <w:sz w:val="20"/>
              </w:rPr>
              <w:t>1129</w:t>
            </w:r>
          </w:p>
        </w:tc>
        <w:tc>
          <w:tcPr>
            <w:tcW w:w="3260" w:type="dxa"/>
            <w:vAlign w:val="center"/>
          </w:tcPr>
          <w:p w:rsidR="00424FCC" w:rsidRPr="00424FCC" w:rsidRDefault="00F458FC" w:rsidP="00EF63A2">
            <w:pPr>
              <w:jc w:val="both"/>
              <w:rPr>
                <w:sz w:val="20"/>
              </w:rPr>
            </w:pPr>
            <w:r>
              <w:rPr>
                <w:sz w:val="20"/>
              </w:rPr>
              <w:t>Vencimentos</w:t>
            </w:r>
          </w:p>
        </w:tc>
        <w:tc>
          <w:tcPr>
            <w:tcW w:w="1701" w:type="dxa"/>
          </w:tcPr>
          <w:p w:rsidR="00424FCC" w:rsidRPr="00424FCC" w:rsidRDefault="00A342A8" w:rsidP="00175071">
            <w:pPr>
              <w:rPr>
                <w:sz w:val="20"/>
              </w:rPr>
            </w:pPr>
            <w:r>
              <w:rPr>
                <w:sz w:val="20"/>
              </w:rPr>
              <w:t>4.616,00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3.1.1.1</w:t>
            </w:r>
          </w:p>
        </w:tc>
        <w:tc>
          <w:tcPr>
            <w:tcW w:w="840" w:type="dxa"/>
            <w:vAlign w:val="center"/>
          </w:tcPr>
          <w:p w:rsidR="00424FCC" w:rsidRPr="00424FCC" w:rsidRDefault="009854AA" w:rsidP="00EF63A2">
            <w:pPr>
              <w:rPr>
                <w:sz w:val="20"/>
              </w:rPr>
            </w:pPr>
            <w:r>
              <w:rPr>
                <w:sz w:val="20"/>
              </w:rPr>
              <w:t>1109</w:t>
            </w:r>
          </w:p>
        </w:tc>
        <w:tc>
          <w:tcPr>
            <w:tcW w:w="3260" w:type="dxa"/>
            <w:vAlign w:val="center"/>
          </w:tcPr>
          <w:p w:rsidR="00424FCC" w:rsidRPr="00424FCC" w:rsidRDefault="00F458FC" w:rsidP="00EF63A2">
            <w:pPr>
              <w:jc w:val="both"/>
              <w:rPr>
                <w:sz w:val="20"/>
              </w:rPr>
            </w:pPr>
            <w:r>
              <w:rPr>
                <w:sz w:val="20"/>
              </w:rPr>
              <w:t>Diárias</w:t>
            </w:r>
          </w:p>
        </w:tc>
        <w:tc>
          <w:tcPr>
            <w:tcW w:w="1701" w:type="dxa"/>
          </w:tcPr>
          <w:p w:rsidR="00424FCC" w:rsidRPr="00424FCC" w:rsidRDefault="00A342A8" w:rsidP="00175071">
            <w:pPr>
              <w:rPr>
                <w:sz w:val="20"/>
              </w:rPr>
            </w:pPr>
            <w:r>
              <w:rPr>
                <w:sz w:val="20"/>
              </w:rPr>
              <w:t>2.000,00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3.1.1.1</w:t>
            </w:r>
          </w:p>
        </w:tc>
        <w:tc>
          <w:tcPr>
            <w:tcW w:w="840" w:type="dxa"/>
            <w:vAlign w:val="center"/>
          </w:tcPr>
          <w:p w:rsidR="00424FCC" w:rsidRPr="00424FCC" w:rsidRDefault="009854AA" w:rsidP="00EF63A2">
            <w:pPr>
              <w:rPr>
                <w:sz w:val="20"/>
              </w:rPr>
            </w:pPr>
            <w:r>
              <w:rPr>
                <w:sz w:val="20"/>
              </w:rPr>
              <w:t>1111</w:t>
            </w:r>
          </w:p>
        </w:tc>
        <w:tc>
          <w:tcPr>
            <w:tcW w:w="3260" w:type="dxa"/>
            <w:vAlign w:val="center"/>
          </w:tcPr>
          <w:p w:rsidR="00424FCC" w:rsidRPr="00424FCC" w:rsidRDefault="00F458FC" w:rsidP="00EF63A2">
            <w:pPr>
              <w:jc w:val="both"/>
              <w:rPr>
                <w:sz w:val="20"/>
              </w:rPr>
            </w:pPr>
            <w:r>
              <w:rPr>
                <w:sz w:val="20"/>
              </w:rPr>
              <w:t>Funções gratificadas</w:t>
            </w:r>
          </w:p>
        </w:tc>
        <w:tc>
          <w:tcPr>
            <w:tcW w:w="1701" w:type="dxa"/>
          </w:tcPr>
          <w:p w:rsidR="00424FCC" w:rsidRPr="00424FCC" w:rsidRDefault="00A342A8" w:rsidP="00175071">
            <w:pPr>
              <w:rPr>
                <w:sz w:val="20"/>
              </w:rPr>
            </w:pPr>
            <w:r>
              <w:rPr>
                <w:sz w:val="20"/>
              </w:rPr>
              <w:t>2.000,00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3.1.2.0</w:t>
            </w:r>
          </w:p>
        </w:tc>
        <w:tc>
          <w:tcPr>
            <w:tcW w:w="840" w:type="dxa"/>
            <w:vAlign w:val="center"/>
          </w:tcPr>
          <w:p w:rsidR="00424FCC" w:rsidRPr="00424FCC" w:rsidRDefault="009854AA" w:rsidP="00EF63A2">
            <w:pPr>
              <w:rPr>
                <w:sz w:val="20"/>
              </w:rPr>
            </w:pPr>
            <w:r>
              <w:rPr>
                <w:sz w:val="20"/>
              </w:rPr>
              <w:t>1206</w:t>
            </w:r>
          </w:p>
        </w:tc>
        <w:tc>
          <w:tcPr>
            <w:tcW w:w="3260" w:type="dxa"/>
            <w:vAlign w:val="center"/>
          </w:tcPr>
          <w:p w:rsidR="00424FCC" w:rsidRPr="00424FCC" w:rsidRDefault="00F458FC" w:rsidP="00EF63A2">
            <w:pPr>
              <w:jc w:val="both"/>
              <w:rPr>
                <w:sz w:val="20"/>
              </w:rPr>
            </w:pPr>
            <w:r>
              <w:rPr>
                <w:sz w:val="20"/>
              </w:rPr>
              <w:t>Artigos de expediente</w:t>
            </w:r>
          </w:p>
        </w:tc>
        <w:tc>
          <w:tcPr>
            <w:tcW w:w="1701" w:type="dxa"/>
          </w:tcPr>
          <w:p w:rsidR="00424FCC" w:rsidRPr="00424FCC" w:rsidRDefault="00A342A8" w:rsidP="00175071">
            <w:pPr>
              <w:rPr>
                <w:sz w:val="20"/>
              </w:rPr>
            </w:pPr>
            <w:r>
              <w:rPr>
                <w:sz w:val="20"/>
              </w:rPr>
              <w:t>331,00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3.1.2.0</w:t>
            </w:r>
          </w:p>
        </w:tc>
        <w:tc>
          <w:tcPr>
            <w:tcW w:w="840" w:type="dxa"/>
            <w:vAlign w:val="center"/>
          </w:tcPr>
          <w:p w:rsidR="00424FCC" w:rsidRPr="00424FCC" w:rsidRDefault="009854AA" w:rsidP="00EF63A2">
            <w:pPr>
              <w:rPr>
                <w:sz w:val="20"/>
              </w:rPr>
            </w:pPr>
            <w:r>
              <w:rPr>
                <w:sz w:val="20"/>
              </w:rPr>
              <w:t>1238</w:t>
            </w:r>
          </w:p>
        </w:tc>
        <w:tc>
          <w:tcPr>
            <w:tcW w:w="3260" w:type="dxa"/>
            <w:vAlign w:val="center"/>
          </w:tcPr>
          <w:p w:rsidR="00424FCC" w:rsidRPr="00424FCC" w:rsidRDefault="00F458FC" w:rsidP="00EF63A2">
            <w:pPr>
              <w:jc w:val="both"/>
              <w:rPr>
                <w:sz w:val="20"/>
              </w:rPr>
            </w:pPr>
            <w:r>
              <w:rPr>
                <w:sz w:val="20"/>
              </w:rPr>
              <w:t>Outros materiais de consumo</w:t>
            </w:r>
          </w:p>
        </w:tc>
        <w:tc>
          <w:tcPr>
            <w:tcW w:w="1701" w:type="dxa"/>
          </w:tcPr>
          <w:p w:rsidR="00424FCC" w:rsidRPr="00424FCC" w:rsidRDefault="00A342A8" w:rsidP="00175071">
            <w:pPr>
              <w:rPr>
                <w:sz w:val="20"/>
              </w:rPr>
            </w:pPr>
            <w:r>
              <w:rPr>
                <w:sz w:val="20"/>
              </w:rPr>
              <w:t>337,90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1404</w:t>
            </w:r>
          </w:p>
        </w:tc>
        <w:tc>
          <w:tcPr>
            <w:tcW w:w="3260" w:type="dxa"/>
            <w:vAlign w:val="center"/>
          </w:tcPr>
          <w:p w:rsidR="00424FCC" w:rsidRPr="00424FCC" w:rsidRDefault="00F458FC" w:rsidP="00EF63A2">
            <w:pPr>
              <w:jc w:val="both"/>
              <w:rPr>
                <w:sz w:val="20"/>
              </w:rPr>
            </w:pPr>
            <w:r>
              <w:rPr>
                <w:sz w:val="20"/>
              </w:rPr>
              <w:t>Assinaturas e publicações</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1409</w:t>
            </w:r>
          </w:p>
        </w:tc>
        <w:tc>
          <w:tcPr>
            <w:tcW w:w="3260" w:type="dxa"/>
            <w:vAlign w:val="center"/>
          </w:tcPr>
          <w:p w:rsidR="00424FCC" w:rsidRPr="00424FCC" w:rsidRDefault="00F458FC" w:rsidP="00EF63A2">
            <w:pPr>
              <w:jc w:val="both"/>
              <w:rPr>
                <w:sz w:val="20"/>
              </w:rPr>
            </w:pPr>
            <w:r>
              <w:rPr>
                <w:sz w:val="20"/>
              </w:rPr>
              <w:t>Divulgação de atos oficiais</w:t>
            </w:r>
          </w:p>
        </w:tc>
        <w:tc>
          <w:tcPr>
            <w:tcW w:w="1701" w:type="dxa"/>
          </w:tcPr>
          <w:p w:rsidR="00424FCC" w:rsidRPr="00424FCC" w:rsidRDefault="00A342A8" w:rsidP="00175071">
            <w:pPr>
              <w:rPr>
                <w:sz w:val="20"/>
              </w:rPr>
            </w:pPr>
            <w:r>
              <w:rPr>
                <w:sz w:val="20"/>
              </w:rPr>
              <w:t>600,00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4.1.2.0</w:t>
            </w:r>
          </w:p>
        </w:tc>
        <w:tc>
          <w:tcPr>
            <w:tcW w:w="840" w:type="dxa"/>
            <w:vAlign w:val="center"/>
          </w:tcPr>
          <w:p w:rsidR="00424FCC" w:rsidRPr="00424FCC" w:rsidRDefault="009854AA" w:rsidP="00EF63A2">
            <w:pPr>
              <w:rPr>
                <w:sz w:val="20"/>
              </w:rPr>
            </w:pPr>
            <w:r>
              <w:rPr>
                <w:sz w:val="20"/>
              </w:rPr>
              <w:t>3203</w:t>
            </w:r>
          </w:p>
        </w:tc>
        <w:tc>
          <w:tcPr>
            <w:tcW w:w="3260" w:type="dxa"/>
            <w:vAlign w:val="center"/>
          </w:tcPr>
          <w:p w:rsidR="00424FCC" w:rsidRPr="00424FCC" w:rsidRDefault="00F458FC" w:rsidP="00EF63A2">
            <w:pPr>
              <w:jc w:val="both"/>
              <w:rPr>
                <w:sz w:val="20"/>
              </w:rPr>
            </w:pPr>
            <w:r>
              <w:rPr>
                <w:sz w:val="20"/>
              </w:rPr>
              <w:t>Valorização de recursos</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02</w:t>
            </w:r>
          </w:p>
        </w:tc>
        <w:tc>
          <w:tcPr>
            <w:tcW w:w="839" w:type="dxa"/>
            <w:vAlign w:val="center"/>
          </w:tcPr>
          <w:p w:rsidR="00424FCC" w:rsidRPr="00424FCC" w:rsidRDefault="00424FCC" w:rsidP="00EF63A2">
            <w:pPr>
              <w:rPr>
                <w:sz w:val="20"/>
              </w:rPr>
            </w:pPr>
            <w:r>
              <w:rPr>
                <w:sz w:val="20"/>
              </w:rPr>
              <w:t>4.1.4.0</w:t>
            </w:r>
          </w:p>
        </w:tc>
        <w:tc>
          <w:tcPr>
            <w:tcW w:w="840" w:type="dxa"/>
            <w:vAlign w:val="center"/>
          </w:tcPr>
          <w:p w:rsidR="00424FCC" w:rsidRPr="00424FCC" w:rsidRDefault="009854AA" w:rsidP="00EF63A2">
            <w:pPr>
              <w:rPr>
                <w:sz w:val="20"/>
              </w:rPr>
            </w:pPr>
            <w:r>
              <w:rPr>
                <w:sz w:val="20"/>
              </w:rPr>
              <w:t>3415</w:t>
            </w:r>
          </w:p>
        </w:tc>
        <w:tc>
          <w:tcPr>
            <w:tcW w:w="3260" w:type="dxa"/>
            <w:vAlign w:val="center"/>
          </w:tcPr>
          <w:p w:rsidR="00424FCC" w:rsidRPr="00424FCC" w:rsidRDefault="00F458FC" w:rsidP="00EF63A2">
            <w:pPr>
              <w:jc w:val="both"/>
              <w:rPr>
                <w:sz w:val="20"/>
              </w:rPr>
            </w:pPr>
            <w:r>
              <w:rPr>
                <w:sz w:val="20"/>
              </w:rPr>
              <w:t>Mobiliário em geral</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3.1.1.1</w:t>
            </w:r>
          </w:p>
        </w:tc>
        <w:tc>
          <w:tcPr>
            <w:tcW w:w="840" w:type="dxa"/>
            <w:vAlign w:val="center"/>
          </w:tcPr>
          <w:p w:rsidR="00424FCC" w:rsidRPr="00424FCC" w:rsidRDefault="009854AA" w:rsidP="00EF63A2">
            <w:pPr>
              <w:rPr>
                <w:sz w:val="20"/>
              </w:rPr>
            </w:pPr>
            <w:r>
              <w:rPr>
                <w:sz w:val="20"/>
              </w:rPr>
              <w:t>1109</w:t>
            </w:r>
          </w:p>
        </w:tc>
        <w:tc>
          <w:tcPr>
            <w:tcW w:w="3260" w:type="dxa"/>
            <w:vAlign w:val="center"/>
          </w:tcPr>
          <w:p w:rsidR="00424FCC" w:rsidRPr="00424FCC" w:rsidRDefault="00F458FC" w:rsidP="00EF63A2">
            <w:pPr>
              <w:jc w:val="both"/>
              <w:rPr>
                <w:sz w:val="20"/>
              </w:rPr>
            </w:pPr>
            <w:r>
              <w:rPr>
                <w:sz w:val="20"/>
              </w:rPr>
              <w:t>Diárias</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3.1.2.0</w:t>
            </w:r>
          </w:p>
        </w:tc>
        <w:tc>
          <w:tcPr>
            <w:tcW w:w="840" w:type="dxa"/>
            <w:vAlign w:val="center"/>
          </w:tcPr>
          <w:p w:rsidR="00424FCC" w:rsidRPr="00424FCC" w:rsidRDefault="009854AA" w:rsidP="00EF63A2">
            <w:pPr>
              <w:rPr>
                <w:sz w:val="20"/>
              </w:rPr>
            </w:pPr>
            <w:r>
              <w:rPr>
                <w:sz w:val="20"/>
              </w:rPr>
              <w:t>1206</w:t>
            </w:r>
          </w:p>
        </w:tc>
        <w:tc>
          <w:tcPr>
            <w:tcW w:w="3260" w:type="dxa"/>
            <w:vAlign w:val="center"/>
          </w:tcPr>
          <w:p w:rsidR="00424FCC" w:rsidRPr="00424FCC" w:rsidRDefault="00F458FC" w:rsidP="00EF63A2">
            <w:pPr>
              <w:jc w:val="both"/>
              <w:rPr>
                <w:sz w:val="20"/>
              </w:rPr>
            </w:pPr>
            <w:r>
              <w:rPr>
                <w:sz w:val="20"/>
              </w:rPr>
              <w:t>Artigos de expediente</w:t>
            </w:r>
          </w:p>
        </w:tc>
        <w:tc>
          <w:tcPr>
            <w:tcW w:w="1701" w:type="dxa"/>
          </w:tcPr>
          <w:p w:rsidR="00424FCC" w:rsidRPr="00424FCC" w:rsidRDefault="00A342A8" w:rsidP="00175071">
            <w:pPr>
              <w:rPr>
                <w:sz w:val="20"/>
              </w:rPr>
            </w:pPr>
            <w:r>
              <w:rPr>
                <w:sz w:val="20"/>
              </w:rPr>
              <w:t>1.264,00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3.1.2.0</w:t>
            </w:r>
          </w:p>
        </w:tc>
        <w:tc>
          <w:tcPr>
            <w:tcW w:w="840" w:type="dxa"/>
            <w:vAlign w:val="center"/>
          </w:tcPr>
          <w:p w:rsidR="00424FCC" w:rsidRPr="00424FCC" w:rsidRDefault="009854AA" w:rsidP="00EF63A2">
            <w:pPr>
              <w:rPr>
                <w:sz w:val="20"/>
              </w:rPr>
            </w:pPr>
            <w:r>
              <w:rPr>
                <w:sz w:val="20"/>
              </w:rPr>
              <w:t>1220</w:t>
            </w:r>
          </w:p>
        </w:tc>
        <w:tc>
          <w:tcPr>
            <w:tcW w:w="3260" w:type="dxa"/>
            <w:vAlign w:val="center"/>
          </w:tcPr>
          <w:p w:rsidR="00424FCC" w:rsidRPr="00424FCC" w:rsidRDefault="005D4C1B" w:rsidP="00EF63A2">
            <w:pPr>
              <w:jc w:val="both"/>
              <w:rPr>
                <w:sz w:val="20"/>
              </w:rPr>
            </w:pPr>
            <w:r>
              <w:rPr>
                <w:sz w:val="20"/>
              </w:rPr>
              <w:t>Letreiros indicativos</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3.1.2.0</w:t>
            </w:r>
          </w:p>
        </w:tc>
        <w:tc>
          <w:tcPr>
            <w:tcW w:w="840" w:type="dxa"/>
            <w:vAlign w:val="center"/>
          </w:tcPr>
          <w:p w:rsidR="00424FCC" w:rsidRPr="00424FCC" w:rsidRDefault="009854AA" w:rsidP="00EF63A2">
            <w:pPr>
              <w:rPr>
                <w:sz w:val="20"/>
              </w:rPr>
            </w:pPr>
            <w:r>
              <w:rPr>
                <w:sz w:val="20"/>
              </w:rPr>
              <w:t>1238</w:t>
            </w:r>
          </w:p>
        </w:tc>
        <w:tc>
          <w:tcPr>
            <w:tcW w:w="3260" w:type="dxa"/>
            <w:vAlign w:val="center"/>
          </w:tcPr>
          <w:p w:rsidR="00424FCC" w:rsidRPr="00424FCC" w:rsidRDefault="005D4C1B" w:rsidP="00EF63A2">
            <w:pPr>
              <w:jc w:val="both"/>
              <w:rPr>
                <w:sz w:val="20"/>
              </w:rPr>
            </w:pPr>
            <w:r>
              <w:rPr>
                <w:sz w:val="20"/>
              </w:rPr>
              <w:t>Outros materiais de consumo</w:t>
            </w:r>
          </w:p>
        </w:tc>
        <w:tc>
          <w:tcPr>
            <w:tcW w:w="1701" w:type="dxa"/>
          </w:tcPr>
          <w:p w:rsidR="00424FCC" w:rsidRPr="00424FCC" w:rsidRDefault="00A342A8" w:rsidP="00175071">
            <w:pPr>
              <w:rPr>
                <w:sz w:val="20"/>
              </w:rPr>
            </w:pPr>
            <w:r>
              <w:rPr>
                <w:sz w:val="20"/>
              </w:rPr>
              <w:t>322,24</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3.1.3.0</w:t>
            </w:r>
          </w:p>
        </w:tc>
        <w:tc>
          <w:tcPr>
            <w:tcW w:w="840" w:type="dxa"/>
            <w:vAlign w:val="center"/>
          </w:tcPr>
          <w:p w:rsidR="00424FCC" w:rsidRPr="00424FCC" w:rsidRDefault="009854AA" w:rsidP="00EF63A2">
            <w:pPr>
              <w:rPr>
                <w:sz w:val="20"/>
              </w:rPr>
            </w:pPr>
            <w:r>
              <w:rPr>
                <w:sz w:val="20"/>
              </w:rPr>
              <w:t>1307</w:t>
            </w:r>
          </w:p>
        </w:tc>
        <w:tc>
          <w:tcPr>
            <w:tcW w:w="3260" w:type="dxa"/>
            <w:vAlign w:val="center"/>
          </w:tcPr>
          <w:p w:rsidR="00424FCC" w:rsidRPr="00424FCC" w:rsidRDefault="005D4C1B" w:rsidP="00EF63A2">
            <w:pPr>
              <w:jc w:val="both"/>
              <w:rPr>
                <w:sz w:val="20"/>
              </w:rPr>
            </w:pPr>
            <w:r>
              <w:rPr>
                <w:sz w:val="20"/>
              </w:rPr>
              <w:t>Fretes e carretos</w:t>
            </w:r>
          </w:p>
        </w:tc>
        <w:tc>
          <w:tcPr>
            <w:tcW w:w="1701" w:type="dxa"/>
          </w:tcPr>
          <w:p w:rsidR="00424FCC" w:rsidRPr="00424FCC" w:rsidRDefault="00A342A8" w:rsidP="00175071">
            <w:pPr>
              <w:rPr>
                <w:sz w:val="20"/>
              </w:rPr>
            </w:pPr>
            <w:r>
              <w:rPr>
                <w:sz w:val="20"/>
              </w:rPr>
              <w:t>467,00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1410</w:t>
            </w:r>
          </w:p>
        </w:tc>
        <w:tc>
          <w:tcPr>
            <w:tcW w:w="3260" w:type="dxa"/>
            <w:vAlign w:val="center"/>
          </w:tcPr>
          <w:p w:rsidR="00424FCC" w:rsidRPr="00424FCC" w:rsidRDefault="005D4C1B" w:rsidP="00EF63A2">
            <w:pPr>
              <w:jc w:val="both"/>
              <w:rPr>
                <w:sz w:val="20"/>
              </w:rPr>
            </w:pPr>
            <w:r>
              <w:rPr>
                <w:sz w:val="20"/>
              </w:rPr>
              <w:t>Diversas despesas bancárias</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3.1.4.0</w:t>
            </w:r>
          </w:p>
        </w:tc>
        <w:tc>
          <w:tcPr>
            <w:tcW w:w="840" w:type="dxa"/>
            <w:vAlign w:val="center"/>
          </w:tcPr>
          <w:p w:rsidR="00424FCC" w:rsidRPr="00424FCC" w:rsidRDefault="009854AA" w:rsidP="00EF63A2">
            <w:pPr>
              <w:rPr>
                <w:sz w:val="20"/>
              </w:rPr>
            </w:pPr>
            <w:r>
              <w:rPr>
                <w:sz w:val="20"/>
              </w:rPr>
              <w:t>1435</w:t>
            </w:r>
          </w:p>
        </w:tc>
        <w:tc>
          <w:tcPr>
            <w:tcW w:w="3260" w:type="dxa"/>
            <w:vAlign w:val="center"/>
          </w:tcPr>
          <w:p w:rsidR="00424FCC" w:rsidRPr="00424FCC" w:rsidRDefault="005D4C1B" w:rsidP="00EF63A2">
            <w:pPr>
              <w:jc w:val="both"/>
              <w:rPr>
                <w:sz w:val="20"/>
              </w:rPr>
            </w:pPr>
            <w:r>
              <w:rPr>
                <w:sz w:val="20"/>
              </w:rPr>
              <w:t>Reposições e restituições</w:t>
            </w:r>
          </w:p>
        </w:tc>
        <w:tc>
          <w:tcPr>
            <w:tcW w:w="1701" w:type="dxa"/>
          </w:tcPr>
          <w:p w:rsidR="00424FCC" w:rsidRPr="00424FCC" w:rsidRDefault="00A342A8" w:rsidP="00175071">
            <w:pPr>
              <w:rPr>
                <w:sz w:val="20"/>
              </w:rPr>
            </w:pPr>
            <w:r>
              <w:rPr>
                <w:sz w:val="20"/>
              </w:rPr>
              <w:t>300,00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3.1.5.0</w:t>
            </w:r>
          </w:p>
        </w:tc>
        <w:tc>
          <w:tcPr>
            <w:tcW w:w="840" w:type="dxa"/>
            <w:vAlign w:val="center"/>
          </w:tcPr>
          <w:p w:rsidR="00424FCC" w:rsidRPr="00424FCC" w:rsidRDefault="009854AA" w:rsidP="00EF63A2">
            <w:pPr>
              <w:rPr>
                <w:sz w:val="20"/>
              </w:rPr>
            </w:pPr>
            <w:r>
              <w:rPr>
                <w:sz w:val="20"/>
              </w:rPr>
              <w:t>1501</w:t>
            </w:r>
          </w:p>
        </w:tc>
        <w:tc>
          <w:tcPr>
            <w:tcW w:w="3260" w:type="dxa"/>
            <w:vAlign w:val="center"/>
          </w:tcPr>
          <w:p w:rsidR="00424FCC" w:rsidRPr="00424FCC" w:rsidRDefault="005D4C1B" w:rsidP="00EF63A2">
            <w:pPr>
              <w:jc w:val="both"/>
              <w:rPr>
                <w:sz w:val="20"/>
              </w:rPr>
            </w:pPr>
            <w:r>
              <w:rPr>
                <w:sz w:val="20"/>
              </w:rPr>
              <w:t>Despesas de custeio</w:t>
            </w:r>
          </w:p>
        </w:tc>
        <w:tc>
          <w:tcPr>
            <w:tcW w:w="1701" w:type="dxa"/>
          </w:tcPr>
          <w:p w:rsidR="00424FCC" w:rsidRPr="00424FCC" w:rsidRDefault="00A342A8" w:rsidP="00175071">
            <w:pPr>
              <w:rPr>
                <w:sz w:val="20"/>
              </w:rPr>
            </w:pPr>
            <w:r>
              <w:rPr>
                <w:sz w:val="20"/>
              </w:rPr>
              <w:t>2.000,00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3.1.5.0</w:t>
            </w:r>
          </w:p>
        </w:tc>
        <w:tc>
          <w:tcPr>
            <w:tcW w:w="840" w:type="dxa"/>
            <w:vAlign w:val="center"/>
          </w:tcPr>
          <w:p w:rsidR="00424FCC" w:rsidRPr="00424FCC" w:rsidRDefault="009854AA" w:rsidP="00EF63A2">
            <w:pPr>
              <w:rPr>
                <w:sz w:val="20"/>
              </w:rPr>
            </w:pPr>
            <w:r>
              <w:rPr>
                <w:sz w:val="20"/>
              </w:rPr>
              <w:t>1502</w:t>
            </w:r>
          </w:p>
        </w:tc>
        <w:tc>
          <w:tcPr>
            <w:tcW w:w="3260" w:type="dxa"/>
            <w:vAlign w:val="center"/>
          </w:tcPr>
          <w:p w:rsidR="00424FCC" w:rsidRPr="00424FCC" w:rsidRDefault="005D4C1B" w:rsidP="00EF63A2">
            <w:pPr>
              <w:jc w:val="both"/>
              <w:rPr>
                <w:sz w:val="20"/>
              </w:rPr>
            </w:pPr>
            <w:r>
              <w:rPr>
                <w:sz w:val="20"/>
              </w:rPr>
              <w:t>Exercícios findos</w:t>
            </w:r>
          </w:p>
        </w:tc>
        <w:tc>
          <w:tcPr>
            <w:tcW w:w="1701" w:type="dxa"/>
          </w:tcPr>
          <w:p w:rsidR="00424FCC" w:rsidRPr="00424FCC" w:rsidRDefault="00A342A8" w:rsidP="00175071">
            <w:pPr>
              <w:rPr>
                <w:sz w:val="20"/>
              </w:rPr>
            </w:pPr>
            <w:r>
              <w:rPr>
                <w:sz w:val="20"/>
              </w:rPr>
              <w:t>1.500,00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3.1.5.0</w:t>
            </w:r>
          </w:p>
        </w:tc>
        <w:tc>
          <w:tcPr>
            <w:tcW w:w="840" w:type="dxa"/>
            <w:vAlign w:val="center"/>
          </w:tcPr>
          <w:p w:rsidR="00424FCC" w:rsidRPr="00424FCC" w:rsidRDefault="009854AA" w:rsidP="00EF63A2">
            <w:pPr>
              <w:rPr>
                <w:sz w:val="20"/>
              </w:rPr>
            </w:pPr>
            <w:r>
              <w:rPr>
                <w:sz w:val="20"/>
              </w:rPr>
              <w:t>1503</w:t>
            </w:r>
          </w:p>
        </w:tc>
        <w:tc>
          <w:tcPr>
            <w:tcW w:w="3260" w:type="dxa"/>
            <w:vAlign w:val="center"/>
          </w:tcPr>
          <w:p w:rsidR="00424FCC" w:rsidRPr="00424FCC" w:rsidRDefault="005D4C1B" w:rsidP="00EF63A2">
            <w:pPr>
              <w:jc w:val="both"/>
              <w:rPr>
                <w:sz w:val="20"/>
              </w:rPr>
            </w:pPr>
            <w:r>
              <w:rPr>
                <w:sz w:val="20"/>
              </w:rPr>
              <w:t>Exercícios findos</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3.2.1.0</w:t>
            </w:r>
          </w:p>
        </w:tc>
        <w:tc>
          <w:tcPr>
            <w:tcW w:w="840" w:type="dxa"/>
            <w:vAlign w:val="center"/>
          </w:tcPr>
          <w:p w:rsidR="00424FCC" w:rsidRPr="00424FCC" w:rsidRDefault="009854AA" w:rsidP="00EF63A2">
            <w:pPr>
              <w:rPr>
                <w:sz w:val="20"/>
              </w:rPr>
            </w:pPr>
            <w:r>
              <w:rPr>
                <w:sz w:val="20"/>
              </w:rPr>
              <w:t>2105</w:t>
            </w:r>
          </w:p>
        </w:tc>
        <w:tc>
          <w:tcPr>
            <w:tcW w:w="3260" w:type="dxa"/>
            <w:vAlign w:val="center"/>
          </w:tcPr>
          <w:p w:rsidR="00424FCC" w:rsidRPr="00424FCC" w:rsidRDefault="005D4C1B" w:rsidP="00EF63A2">
            <w:pPr>
              <w:jc w:val="both"/>
              <w:rPr>
                <w:sz w:val="20"/>
              </w:rPr>
            </w:pPr>
            <w:r>
              <w:rPr>
                <w:sz w:val="20"/>
              </w:rPr>
              <w:t>IBAM</w:t>
            </w:r>
          </w:p>
        </w:tc>
        <w:tc>
          <w:tcPr>
            <w:tcW w:w="1701" w:type="dxa"/>
          </w:tcPr>
          <w:p w:rsidR="00424FCC" w:rsidRPr="00424FCC" w:rsidRDefault="00A342A8" w:rsidP="00175071">
            <w:pPr>
              <w:rPr>
                <w:sz w:val="20"/>
              </w:rPr>
            </w:pPr>
            <w:r>
              <w:rPr>
                <w:sz w:val="20"/>
              </w:rPr>
              <w:t>700,00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3.2.3.3</w:t>
            </w:r>
          </w:p>
        </w:tc>
        <w:tc>
          <w:tcPr>
            <w:tcW w:w="840" w:type="dxa"/>
            <w:vAlign w:val="center"/>
          </w:tcPr>
          <w:p w:rsidR="00424FCC" w:rsidRPr="00424FCC" w:rsidRDefault="009854AA" w:rsidP="00EF63A2">
            <w:pPr>
              <w:rPr>
                <w:sz w:val="20"/>
              </w:rPr>
            </w:pPr>
            <w:r>
              <w:rPr>
                <w:sz w:val="20"/>
              </w:rPr>
              <w:t>2305</w:t>
            </w:r>
          </w:p>
        </w:tc>
        <w:tc>
          <w:tcPr>
            <w:tcW w:w="3260" w:type="dxa"/>
            <w:vAlign w:val="center"/>
          </w:tcPr>
          <w:p w:rsidR="00424FCC" w:rsidRPr="00424FCC" w:rsidRDefault="005D4C1B" w:rsidP="00EF63A2">
            <w:pPr>
              <w:jc w:val="both"/>
              <w:rPr>
                <w:sz w:val="20"/>
              </w:rPr>
            </w:pPr>
            <w:r>
              <w:rPr>
                <w:sz w:val="20"/>
              </w:rPr>
              <w:t>Salário família</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4.3.1.1</w:t>
            </w:r>
          </w:p>
        </w:tc>
        <w:tc>
          <w:tcPr>
            <w:tcW w:w="840" w:type="dxa"/>
            <w:vAlign w:val="center"/>
          </w:tcPr>
          <w:p w:rsidR="00424FCC" w:rsidRPr="00424FCC" w:rsidRDefault="009854AA" w:rsidP="00EF63A2">
            <w:pPr>
              <w:rPr>
                <w:sz w:val="20"/>
              </w:rPr>
            </w:pPr>
            <w:r>
              <w:rPr>
                <w:sz w:val="20"/>
              </w:rPr>
              <w:t>5101</w:t>
            </w:r>
          </w:p>
        </w:tc>
        <w:tc>
          <w:tcPr>
            <w:tcW w:w="3260" w:type="dxa"/>
            <w:vAlign w:val="center"/>
          </w:tcPr>
          <w:p w:rsidR="00424FCC" w:rsidRPr="00424FCC" w:rsidRDefault="005D4C1B" w:rsidP="00EF63A2">
            <w:pPr>
              <w:jc w:val="both"/>
              <w:rPr>
                <w:sz w:val="20"/>
              </w:rPr>
            </w:pPr>
            <w:r>
              <w:rPr>
                <w:sz w:val="20"/>
              </w:rPr>
              <w:t>Dívida fundada interna</w:t>
            </w:r>
          </w:p>
        </w:tc>
        <w:tc>
          <w:tcPr>
            <w:tcW w:w="1701" w:type="dxa"/>
          </w:tcPr>
          <w:p w:rsidR="00424FCC" w:rsidRPr="00424FCC" w:rsidRDefault="00A342A8" w:rsidP="00175071">
            <w:pPr>
              <w:rPr>
                <w:sz w:val="20"/>
              </w:rPr>
            </w:pPr>
            <w:r>
              <w:rPr>
                <w:sz w:val="20"/>
              </w:rPr>
              <w:t>1.038,35</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3.2.5.0</w:t>
            </w:r>
          </w:p>
        </w:tc>
        <w:tc>
          <w:tcPr>
            <w:tcW w:w="840" w:type="dxa"/>
            <w:vAlign w:val="center"/>
          </w:tcPr>
          <w:p w:rsidR="00424FCC" w:rsidRPr="00424FCC" w:rsidRDefault="009854AA" w:rsidP="00EF63A2">
            <w:pPr>
              <w:rPr>
                <w:sz w:val="20"/>
              </w:rPr>
            </w:pPr>
            <w:r>
              <w:rPr>
                <w:sz w:val="20"/>
              </w:rPr>
              <w:t>2502</w:t>
            </w:r>
          </w:p>
        </w:tc>
        <w:tc>
          <w:tcPr>
            <w:tcW w:w="3260" w:type="dxa"/>
            <w:vAlign w:val="center"/>
          </w:tcPr>
          <w:p w:rsidR="00424FCC" w:rsidRPr="00424FCC" w:rsidRDefault="005D4C1B" w:rsidP="00EF63A2">
            <w:pPr>
              <w:jc w:val="both"/>
              <w:rPr>
                <w:sz w:val="20"/>
              </w:rPr>
            </w:pPr>
            <w:r>
              <w:rPr>
                <w:sz w:val="20"/>
              </w:rPr>
              <w:t>Previdência social</w:t>
            </w:r>
          </w:p>
        </w:tc>
        <w:tc>
          <w:tcPr>
            <w:tcW w:w="1701" w:type="dxa"/>
          </w:tcPr>
          <w:p w:rsidR="00424FCC" w:rsidRPr="00424FCC" w:rsidRDefault="00A342A8" w:rsidP="00175071">
            <w:pPr>
              <w:rPr>
                <w:sz w:val="20"/>
              </w:rPr>
            </w:pPr>
            <w:r>
              <w:rPr>
                <w:sz w:val="20"/>
              </w:rPr>
              <w:t>2.449,61</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3.2.5.0</w:t>
            </w:r>
          </w:p>
        </w:tc>
        <w:tc>
          <w:tcPr>
            <w:tcW w:w="840" w:type="dxa"/>
            <w:vAlign w:val="center"/>
          </w:tcPr>
          <w:p w:rsidR="00424FCC" w:rsidRPr="00424FCC" w:rsidRDefault="009854AA" w:rsidP="00EF63A2">
            <w:pPr>
              <w:rPr>
                <w:sz w:val="20"/>
              </w:rPr>
            </w:pPr>
            <w:r>
              <w:rPr>
                <w:sz w:val="20"/>
              </w:rPr>
              <w:t>2503</w:t>
            </w:r>
          </w:p>
        </w:tc>
        <w:tc>
          <w:tcPr>
            <w:tcW w:w="3260" w:type="dxa"/>
            <w:vAlign w:val="center"/>
          </w:tcPr>
          <w:p w:rsidR="00424FCC" w:rsidRPr="00424FCC" w:rsidRDefault="005D4C1B" w:rsidP="00EF63A2">
            <w:pPr>
              <w:jc w:val="both"/>
              <w:rPr>
                <w:sz w:val="20"/>
              </w:rPr>
            </w:pPr>
            <w:r>
              <w:rPr>
                <w:sz w:val="20"/>
              </w:rPr>
              <w:t>Outros cargos previdenciários</w:t>
            </w:r>
          </w:p>
        </w:tc>
        <w:tc>
          <w:tcPr>
            <w:tcW w:w="1701" w:type="dxa"/>
          </w:tcPr>
          <w:p w:rsidR="00424FCC" w:rsidRPr="00424FCC" w:rsidRDefault="00A342A8" w:rsidP="00175071">
            <w:pPr>
              <w:rPr>
                <w:sz w:val="20"/>
              </w:rPr>
            </w:pPr>
            <w:r>
              <w:rPr>
                <w:sz w:val="20"/>
              </w:rPr>
              <w:t>797,43</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4.1.3.0</w:t>
            </w:r>
          </w:p>
        </w:tc>
        <w:tc>
          <w:tcPr>
            <w:tcW w:w="840" w:type="dxa"/>
            <w:vAlign w:val="center"/>
          </w:tcPr>
          <w:p w:rsidR="00424FCC" w:rsidRPr="00424FCC" w:rsidRDefault="009854AA" w:rsidP="00EF63A2">
            <w:pPr>
              <w:rPr>
                <w:sz w:val="20"/>
              </w:rPr>
            </w:pPr>
            <w:r>
              <w:rPr>
                <w:sz w:val="20"/>
              </w:rPr>
              <w:t>3314</w:t>
            </w:r>
          </w:p>
        </w:tc>
        <w:tc>
          <w:tcPr>
            <w:tcW w:w="3260" w:type="dxa"/>
            <w:vAlign w:val="center"/>
          </w:tcPr>
          <w:p w:rsidR="00424FCC" w:rsidRPr="00424FCC" w:rsidRDefault="005D4C1B" w:rsidP="00EF63A2">
            <w:pPr>
              <w:jc w:val="both"/>
              <w:rPr>
                <w:sz w:val="20"/>
              </w:rPr>
            </w:pPr>
            <w:r>
              <w:rPr>
                <w:sz w:val="20"/>
              </w:rPr>
              <w:t>Máquinas para escritório</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4.1.4.0</w:t>
            </w:r>
          </w:p>
        </w:tc>
        <w:tc>
          <w:tcPr>
            <w:tcW w:w="840" w:type="dxa"/>
            <w:vAlign w:val="center"/>
          </w:tcPr>
          <w:p w:rsidR="00424FCC" w:rsidRPr="00424FCC" w:rsidRDefault="009854AA" w:rsidP="00EF63A2">
            <w:pPr>
              <w:rPr>
                <w:sz w:val="20"/>
              </w:rPr>
            </w:pPr>
            <w:r>
              <w:rPr>
                <w:sz w:val="20"/>
              </w:rPr>
              <w:t>3411</w:t>
            </w:r>
          </w:p>
        </w:tc>
        <w:tc>
          <w:tcPr>
            <w:tcW w:w="3260" w:type="dxa"/>
            <w:vAlign w:val="center"/>
          </w:tcPr>
          <w:p w:rsidR="00424FCC" w:rsidRPr="00424FCC" w:rsidRDefault="005D4C1B" w:rsidP="00EF63A2">
            <w:pPr>
              <w:jc w:val="both"/>
              <w:rPr>
                <w:sz w:val="20"/>
              </w:rPr>
            </w:pPr>
            <w:r>
              <w:rPr>
                <w:sz w:val="20"/>
              </w:rPr>
              <w:t>Material para escritório</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03</w:t>
            </w:r>
          </w:p>
        </w:tc>
        <w:tc>
          <w:tcPr>
            <w:tcW w:w="839" w:type="dxa"/>
            <w:vAlign w:val="center"/>
          </w:tcPr>
          <w:p w:rsidR="00424FCC" w:rsidRPr="00424FCC" w:rsidRDefault="00424FCC" w:rsidP="00EF63A2">
            <w:pPr>
              <w:rPr>
                <w:sz w:val="20"/>
              </w:rPr>
            </w:pPr>
            <w:r>
              <w:rPr>
                <w:sz w:val="20"/>
              </w:rPr>
              <w:t>4.1.4.0</w:t>
            </w:r>
          </w:p>
        </w:tc>
        <w:tc>
          <w:tcPr>
            <w:tcW w:w="840" w:type="dxa"/>
            <w:vAlign w:val="center"/>
          </w:tcPr>
          <w:p w:rsidR="00424FCC" w:rsidRPr="00424FCC" w:rsidRDefault="009854AA" w:rsidP="00EF63A2">
            <w:pPr>
              <w:rPr>
                <w:sz w:val="20"/>
              </w:rPr>
            </w:pPr>
            <w:r>
              <w:rPr>
                <w:sz w:val="20"/>
              </w:rPr>
              <w:t>3415</w:t>
            </w:r>
          </w:p>
        </w:tc>
        <w:tc>
          <w:tcPr>
            <w:tcW w:w="3260" w:type="dxa"/>
            <w:vAlign w:val="center"/>
          </w:tcPr>
          <w:p w:rsidR="00424FCC" w:rsidRPr="00424FCC" w:rsidRDefault="005D4C1B" w:rsidP="00EF63A2">
            <w:pPr>
              <w:jc w:val="both"/>
              <w:rPr>
                <w:sz w:val="20"/>
              </w:rPr>
            </w:pPr>
            <w:r>
              <w:rPr>
                <w:sz w:val="20"/>
              </w:rPr>
              <w:t>Mobiliário em geral</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3.1.1.1</w:t>
            </w:r>
          </w:p>
        </w:tc>
        <w:tc>
          <w:tcPr>
            <w:tcW w:w="840" w:type="dxa"/>
            <w:vAlign w:val="center"/>
          </w:tcPr>
          <w:p w:rsidR="00424FCC" w:rsidRPr="00424FCC" w:rsidRDefault="009854AA" w:rsidP="00EF63A2">
            <w:pPr>
              <w:rPr>
                <w:sz w:val="20"/>
              </w:rPr>
            </w:pPr>
            <w:r>
              <w:rPr>
                <w:sz w:val="20"/>
              </w:rPr>
              <w:t>1129</w:t>
            </w:r>
          </w:p>
        </w:tc>
        <w:tc>
          <w:tcPr>
            <w:tcW w:w="3260" w:type="dxa"/>
            <w:vAlign w:val="center"/>
          </w:tcPr>
          <w:p w:rsidR="00424FCC" w:rsidRPr="00424FCC" w:rsidRDefault="005D4C1B" w:rsidP="00EF63A2">
            <w:pPr>
              <w:jc w:val="both"/>
              <w:rPr>
                <w:sz w:val="20"/>
              </w:rPr>
            </w:pPr>
            <w:r>
              <w:rPr>
                <w:sz w:val="20"/>
              </w:rPr>
              <w:t>Vencimentos</w:t>
            </w:r>
          </w:p>
        </w:tc>
        <w:tc>
          <w:tcPr>
            <w:tcW w:w="1701" w:type="dxa"/>
          </w:tcPr>
          <w:p w:rsidR="00424FCC" w:rsidRPr="00424FCC" w:rsidRDefault="00A342A8" w:rsidP="00175071">
            <w:pPr>
              <w:rPr>
                <w:sz w:val="20"/>
              </w:rPr>
            </w:pPr>
            <w:r>
              <w:rPr>
                <w:sz w:val="20"/>
              </w:rPr>
              <w:t>1.959,00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3.1.1.1</w:t>
            </w:r>
          </w:p>
        </w:tc>
        <w:tc>
          <w:tcPr>
            <w:tcW w:w="840" w:type="dxa"/>
            <w:vAlign w:val="center"/>
          </w:tcPr>
          <w:p w:rsidR="00424FCC" w:rsidRPr="00424FCC" w:rsidRDefault="009854AA" w:rsidP="00EF63A2">
            <w:pPr>
              <w:rPr>
                <w:sz w:val="20"/>
              </w:rPr>
            </w:pPr>
            <w:r>
              <w:rPr>
                <w:sz w:val="20"/>
              </w:rPr>
              <w:t>1122</w:t>
            </w:r>
          </w:p>
        </w:tc>
        <w:tc>
          <w:tcPr>
            <w:tcW w:w="3260" w:type="dxa"/>
            <w:vAlign w:val="center"/>
          </w:tcPr>
          <w:p w:rsidR="00424FCC" w:rsidRPr="00424FCC" w:rsidRDefault="005D4C1B" w:rsidP="00EF63A2">
            <w:pPr>
              <w:jc w:val="both"/>
              <w:rPr>
                <w:sz w:val="20"/>
              </w:rPr>
            </w:pPr>
            <w:r>
              <w:rPr>
                <w:sz w:val="20"/>
              </w:rPr>
              <w:t>Serviços extraordinários</w:t>
            </w:r>
          </w:p>
        </w:tc>
        <w:tc>
          <w:tcPr>
            <w:tcW w:w="1701" w:type="dxa"/>
          </w:tcPr>
          <w:p w:rsidR="00424FCC" w:rsidRPr="00424FCC" w:rsidRDefault="00A342A8" w:rsidP="00175071">
            <w:pPr>
              <w:rPr>
                <w:sz w:val="20"/>
              </w:rPr>
            </w:pPr>
            <w:r>
              <w:rPr>
                <w:sz w:val="20"/>
              </w:rPr>
              <w:t>2.000,00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3.1.2.0</w:t>
            </w:r>
          </w:p>
        </w:tc>
        <w:tc>
          <w:tcPr>
            <w:tcW w:w="840" w:type="dxa"/>
            <w:vAlign w:val="center"/>
          </w:tcPr>
          <w:p w:rsidR="00424FCC" w:rsidRPr="00424FCC" w:rsidRDefault="009854AA" w:rsidP="00EF63A2">
            <w:pPr>
              <w:rPr>
                <w:sz w:val="20"/>
              </w:rPr>
            </w:pPr>
            <w:r>
              <w:rPr>
                <w:sz w:val="20"/>
              </w:rPr>
              <w:t>1238</w:t>
            </w:r>
          </w:p>
        </w:tc>
        <w:tc>
          <w:tcPr>
            <w:tcW w:w="3260" w:type="dxa"/>
            <w:vAlign w:val="center"/>
          </w:tcPr>
          <w:p w:rsidR="00424FCC" w:rsidRPr="00424FCC" w:rsidRDefault="005D4C1B" w:rsidP="00EF63A2">
            <w:pPr>
              <w:jc w:val="both"/>
              <w:rPr>
                <w:sz w:val="20"/>
              </w:rPr>
            </w:pPr>
            <w:r>
              <w:rPr>
                <w:sz w:val="20"/>
              </w:rPr>
              <w:t>Outros materiais de consumo</w:t>
            </w:r>
          </w:p>
        </w:tc>
        <w:tc>
          <w:tcPr>
            <w:tcW w:w="1701" w:type="dxa"/>
          </w:tcPr>
          <w:p w:rsidR="00424FCC" w:rsidRPr="00424FCC" w:rsidRDefault="00A342A8" w:rsidP="00175071">
            <w:pPr>
              <w:rPr>
                <w:sz w:val="20"/>
              </w:rPr>
            </w:pPr>
            <w:r>
              <w:rPr>
                <w:sz w:val="20"/>
              </w:rPr>
              <w:t>933,55</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3.1.3.0</w:t>
            </w:r>
          </w:p>
        </w:tc>
        <w:tc>
          <w:tcPr>
            <w:tcW w:w="840" w:type="dxa"/>
            <w:vAlign w:val="center"/>
          </w:tcPr>
          <w:p w:rsidR="00424FCC" w:rsidRPr="00424FCC" w:rsidRDefault="009854AA" w:rsidP="00EF63A2">
            <w:pPr>
              <w:rPr>
                <w:sz w:val="20"/>
              </w:rPr>
            </w:pPr>
            <w:r>
              <w:rPr>
                <w:sz w:val="20"/>
              </w:rPr>
              <w:t>1306</w:t>
            </w:r>
          </w:p>
        </w:tc>
        <w:tc>
          <w:tcPr>
            <w:tcW w:w="3260" w:type="dxa"/>
            <w:vAlign w:val="center"/>
          </w:tcPr>
          <w:p w:rsidR="00424FCC" w:rsidRPr="00424FCC" w:rsidRDefault="005D4C1B" w:rsidP="00EF63A2">
            <w:pPr>
              <w:jc w:val="both"/>
              <w:rPr>
                <w:sz w:val="20"/>
              </w:rPr>
            </w:pPr>
            <w:r>
              <w:rPr>
                <w:sz w:val="20"/>
              </w:rPr>
              <w:t>Conservação de máquinas</w:t>
            </w:r>
          </w:p>
        </w:tc>
        <w:tc>
          <w:tcPr>
            <w:tcW w:w="1701" w:type="dxa"/>
          </w:tcPr>
          <w:p w:rsidR="00424FCC" w:rsidRPr="00424FCC" w:rsidRDefault="00A342A8" w:rsidP="00175071">
            <w:pPr>
              <w:rPr>
                <w:sz w:val="20"/>
              </w:rPr>
            </w:pPr>
            <w:r>
              <w:rPr>
                <w:sz w:val="20"/>
              </w:rPr>
              <w:t>326,03</w:t>
            </w:r>
          </w:p>
        </w:tc>
      </w:tr>
      <w:tr w:rsidR="00424FCC" w:rsidRPr="00424FCC" w:rsidTr="008B3DAD">
        <w:trPr>
          <w:jc w:val="center"/>
        </w:trPr>
        <w:tc>
          <w:tcPr>
            <w:tcW w:w="839" w:type="dxa"/>
            <w:vAlign w:val="center"/>
          </w:tcPr>
          <w:p w:rsidR="00424FCC" w:rsidRDefault="00424FCC" w:rsidP="00EF63A2">
            <w:pPr>
              <w:rPr>
                <w:sz w:val="20"/>
              </w:rPr>
            </w:pPr>
            <w:r>
              <w:rPr>
                <w:sz w:val="20"/>
              </w:rPr>
              <w:lastRenderedPageBreak/>
              <w:t>04</w:t>
            </w:r>
          </w:p>
        </w:tc>
        <w:tc>
          <w:tcPr>
            <w:tcW w:w="839" w:type="dxa"/>
            <w:vAlign w:val="center"/>
          </w:tcPr>
          <w:p w:rsidR="00424FCC" w:rsidRPr="00424FCC" w:rsidRDefault="009854AA" w:rsidP="00EF63A2">
            <w:pPr>
              <w:rPr>
                <w:sz w:val="20"/>
              </w:rPr>
            </w:pPr>
            <w:r>
              <w:rPr>
                <w:sz w:val="20"/>
              </w:rPr>
              <w:t>3.1.3.0</w:t>
            </w:r>
          </w:p>
        </w:tc>
        <w:tc>
          <w:tcPr>
            <w:tcW w:w="840" w:type="dxa"/>
            <w:vAlign w:val="center"/>
          </w:tcPr>
          <w:p w:rsidR="00424FCC" w:rsidRPr="00424FCC" w:rsidRDefault="009854AA" w:rsidP="00EF63A2">
            <w:pPr>
              <w:rPr>
                <w:sz w:val="20"/>
              </w:rPr>
            </w:pPr>
            <w:r>
              <w:rPr>
                <w:sz w:val="20"/>
              </w:rPr>
              <w:t>1324</w:t>
            </w:r>
          </w:p>
        </w:tc>
        <w:tc>
          <w:tcPr>
            <w:tcW w:w="3260" w:type="dxa"/>
            <w:vAlign w:val="center"/>
          </w:tcPr>
          <w:p w:rsidR="00424FCC" w:rsidRPr="00424FCC" w:rsidRDefault="005D4C1B" w:rsidP="00EF63A2">
            <w:pPr>
              <w:jc w:val="both"/>
              <w:rPr>
                <w:sz w:val="20"/>
              </w:rPr>
            </w:pPr>
            <w:r>
              <w:rPr>
                <w:sz w:val="20"/>
              </w:rPr>
              <w:t>Outros materiais de terceiros</w:t>
            </w:r>
          </w:p>
        </w:tc>
        <w:tc>
          <w:tcPr>
            <w:tcW w:w="1701" w:type="dxa"/>
          </w:tcPr>
          <w:p w:rsidR="00424FCC" w:rsidRPr="00424FCC" w:rsidRDefault="00A342A8" w:rsidP="00175071">
            <w:pPr>
              <w:rPr>
                <w:sz w:val="20"/>
              </w:rPr>
            </w:pPr>
            <w:r>
              <w:rPr>
                <w:sz w:val="20"/>
              </w:rPr>
              <w:t>296,42</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3.1.4.0</w:t>
            </w:r>
          </w:p>
        </w:tc>
        <w:tc>
          <w:tcPr>
            <w:tcW w:w="840" w:type="dxa"/>
            <w:vAlign w:val="center"/>
          </w:tcPr>
          <w:p w:rsidR="00424FCC" w:rsidRPr="00424FCC" w:rsidRDefault="009854AA" w:rsidP="00EF63A2">
            <w:pPr>
              <w:rPr>
                <w:sz w:val="20"/>
              </w:rPr>
            </w:pPr>
            <w:r>
              <w:rPr>
                <w:sz w:val="20"/>
              </w:rPr>
              <w:t>1427</w:t>
            </w:r>
          </w:p>
        </w:tc>
        <w:tc>
          <w:tcPr>
            <w:tcW w:w="3260" w:type="dxa"/>
            <w:vAlign w:val="center"/>
          </w:tcPr>
          <w:p w:rsidR="00424FCC" w:rsidRPr="00424FCC" w:rsidRDefault="005D4C1B" w:rsidP="00EF63A2">
            <w:pPr>
              <w:jc w:val="both"/>
              <w:rPr>
                <w:sz w:val="20"/>
              </w:rPr>
            </w:pPr>
            <w:r>
              <w:rPr>
                <w:sz w:val="20"/>
              </w:rPr>
              <w:t>Locação de máquinas</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4.1.1.0</w:t>
            </w:r>
          </w:p>
        </w:tc>
        <w:tc>
          <w:tcPr>
            <w:tcW w:w="840" w:type="dxa"/>
            <w:vAlign w:val="center"/>
          </w:tcPr>
          <w:p w:rsidR="00424FCC" w:rsidRPr="00424FCC" w:rsidRDefault="009854AA" w:rsidP="00EF63A2">
            <w:pPr>
              <w:rPr>
                <w:sz w:val="20"/>
              </w:rPr>
            </w:pPr>
            <w:r>
              <w:rPr>
                <w:sz w:val="20"/>
              </w:rPr>
              <w:t>3108</w:t>
            </w:r>
          </w:p>
        </w:tc>
        <w:tc>
          <w:tcPr>
            <w:tcW w:w="3260" w:type="dxa"/>
            <w:vAlign w:val="center"/>
          </w:tcPr>
          <w:p w:rsidR="00424FCC" w:rsidRPr="00424FCC" w:rsidRDefault="005D4C1B" w:rsidP="00EF63A2">
            <w:pPr>
              <w:jc w:val="both"/>
              <w:rPr>
                <w:sz w:val="20"/>
              </w:rPr>
            </w:pPr>
            <w:r>
              <w:rPr>
                <w:sz w:val="20"/>
              </w:rPr>
              <w:t>Início de obras</w:t>
            </w:r>
          </w:p>
        </w:tc>
        <w:tc>
          <w:tcPr>
            <w:tcW w:w="1701" w:type="dxa"/>
          </w:tcPr>
          <w:p w:rsidR="00424FCC" w:rsidRPr="00424FCC" w:rsidRDefault="00A342A8" w:rsidP="00175071">
            <w:pPr>
              <w:rPr>
                <w:sz w:val="20"/>
              </w:rPr>
            </w:pPr>
            <w:r>
              <w:rPr>
                <w:sz w:val="20"/>
              </w:rPr>
              <w:t>2.000,00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4.1.4.0</w:t>
            </w:r>
          </w:p>
        </w:tc>
        <w:tc>
          <w:tcPr>
            <w:tcW w:w="840" w:type="dxa"/>
            <w:vAlign w:val="center"/>
          </w:tcPr>
          <w:p w:rsidR="00424FCC" w:rsidRPr="00424FCC" w:rsidRDefault="009854AA" w:rsidP="00EF63A2">
            <w:pPr>
              <w:rPr>
                <w:sz w:val="20"/>
              </w:rPr>
            </w:pPr>
            <w:r>
              <w:rPr>
                <w:sz w:val="20"/>
              </w:rPr>
              <w:t>3412</w:t>
            </w:r>
          </w:p>
        </w:tc>
        <w:tc>
          <w:tcPr>
            <w:tcW w:w="3260" w:type="dxa"/>
            <w:vAlign w:val="center"/>
          </w:tcPr>
          <w:p w:rsidR="00424FCC" w:rsidRPr="00424FCC" w:rsidRDefault="005D4C1B" w:rsidP="00EF63A2">
            <w:pPr>
              <w:jc w:val="both"/>
              <w:rPr>
                <w:sz w:val="20"/>
              </w:rPr>
            </w:pPr>
            <w:r>
              <w:rPr>
                <w:sz w:val="20"/>
              </w:rPr>
              <w:t>Material de sinalização</w:t>
            </w:r>
          </w:p>
        </w:tc>
        <w:tc>
          <w:tcPr>
            <w:tcW w:w="1701" w:type="dxa"/>
          </w:tcPr>
          <w:p w:rsidR="00424FCC" w:rsidRPr="00424FCC" w:rsidRDefault="00A342A8" w:rsidP="00175071">
            <w:pPr>
              <w:rPr>
                <w:sz w:val="20"/>
              </w:rPr>
            </w:pPr>
            <w:r>
              <w:rPr>
                <w:sz w:val="20"/>
              </w:rPr>
              <w:t>1.000,00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4.3.1.1</w:t>
            </w:r>
          </w:p>
        </w:tc>
        <w:tc>
          <w:tcPr>
            <w:tcW w:w="840" w:type="dxa"/>
            <w:vAlign w:val="center"/>
          </w:tcPr>
          <w:p w:rsidR="00424FCC" w:rsidRPr="00424FCC" w:rsidRDefault="009854AA" w:rsidP="00EF63A2">
            <w:pPr>
              <w:rPr>
                <w:sz w:val="20"/>
              </w:rPr>
            </w:pPr>
            <w:r>
              <w:rPr>
                <w:sz w:val="20"/>
              </w:rPr>
              <w:t>5101</w:t>
            </w:r>
          </w:p>
        </w:tc>
        <w:tc>
          <w:tcPr>
            <w:tcW w:w="3260" w:type="dxa"/>
            <w:vAlign w:val="center"/>
          </w:tcPr>
          <w:p w:rsidR="00424FCC" w:rsidRPr="00424FCC" w:rsidRDefault="005D4C1B" w:rsidP="00EF63A2">
            <w:pPr>
              <w:jc w:val="both"/>
              <w:rPr>
                <w:sz w:val="20"/>
              </w:rPr>
            </w:pPr>
            <w:r>
              <w:rPr>
                <w:sz w:val="20"/>
              </w:rPr>
              <w:t>Dívida fundada interna</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3.1.1.1</w:t>
            </w:r>
          </w:p>
        </w:tc>
        <w:tc>
          <w:tcPr>
            <w:tcW w:w="840" w:type="dxa"/>
            <w:vAlign w:val="center"/>
          </w:tcPr>
          <w:p w:rsidR="00424FCC" w:rsidRPr="00424FCC" w:rsidRDefault="009854AA" w:rsidP="00EF63A2">
            <w:pPr>
              <w:rPr>
                <w:sz w:val="20"/>
              </w:rPr>
            </w:pPr>
            <w:r>
              <w:rPr>
                <w:sz w:val="20"/>
              </w:rPr>
              <w:t>1116</w:t>
            </w:r>
          </w:p>
        </w:tc>
        <w:tc>
          <w:tcPr>
            <w:tcW w:w="3260" w:type="dxa"/>
            <w:vAlign w:val="center"/>
          </w:tcPr>
          <w:p w:rsidR="00424FCC" w:rsidRPr="00424FCC" w:rsidRDefault="005D4C1B" w:rsidP="00EF63A2">
            <w:pPr>
              <w:jc w:val="both"/>
              <w:rPr>
                <w:sz w:val="20"/>
              </w:rPr>
            </w:pPr>
            <w:r>
              <w:rPr>
                <w:sz w:val="20"/>
              </w:rPr>
              <w:t>Pessoal de obras</w:t>
            </w:r>
          </w:p>
        </w:tc>
        <w:tc>
          <w:tcPr>
            <w:tcW w:w="1701" w:type="dxa"/>
          </w:tcPr>
          <w:p w:rsidR="00424FCC" w:rsidRPr="00424FCC" w:rsidRDefault="00A342A8" w:rsidP="00175071">
            <w:pPr>
              <w:rPr>
                <w:sz w:val="20"/>
              </w:rPr>
            </w:pPr>
            <w:r>
              <w:rPr>
                <w:sz w:val="20"/>
              </w:rPr>
              <w:t>2.000,00</w:t>
            </w:r>
          </w:p>
        </w:tc>
      </w:tr>
      <w:tr w:rsidR="00424FCC" w:rsidRPr="00424FCC" w:rsidTr="008B3DAD">
        <w:trPr>
          <w:jc w:val="center"/>
        </w:trPr>
        <w:tc>
          <w:tcPr>
            <w:tcW w:w="839" w:type="dxa"/>
            <w:vAlign w:val="center"/>
          </w:tcPr>
          <w:p w:rsidR="00424FCC" w:rsidRDefault="00424FCC" w:rsidP="00EF63A2">
            <w:pPr>
              <w:rPr>
                <w:sz w:val="20"/>
              </w:rPr>
            </w:pPr>
            <w:r>
              <w:rPr>
                <w:sz w:val="20"/>
              </w:rPr>
              <w:t>04</w:t>
            </w:r>
          </w:p>
        </w:tc>
        <w:tc>
          <w:tcPr>
            <w:tcW w:w="839" w:type="dxa"/>
            <w:vAlign w:val="center"/>
          </w:tcPr>
          <w:p w:rsidR="00424FCC" w:rsidRPr="00424FCC" w:rsidRDefault="009854AA" w:rsidP="00EF63A2">
            <w:pPr>
              <w:rPr>
                <w:sz w:val="20"/>
              </w:rPr>
            </w:pPr>
            <w:r>
              <w:rPr>
                <w:sz w:val="20"/>
              </w:rPr>
              <w:t>3.1.1.1</w:t>
            </w:r>
          </w:p>
        </w:tc>
        <w:tc>
          <w:tcPr>
            <w:tcW w:w="840" w:type="dxa"/>
            <w:vAlign w:val="center"/>
          </w:tcPr>
          <w:p w:rsidR="00424FCC" w:rsidRPr="00424FCC" w:rsidRDefault="009854AA" w:rsidP="00EF63A2">
            <w:pPr>
              <w:rPr>
                <w:sz w:val="20"/>
              </w:rPr>
            </w:pPr>
            <w:r>
              <w:rPr>
                <w:sz w:val="20"/>
              </w:rPr>
              <w:t>1116</w:t>
            </w:r>
          </w:p>
        </w:tc>
        <w:tc>
          <w:tcPr>
            <w:tcW w:w="3260" w:type="dxa"/>
            <w:vAlign w:val="center"/>
          </w:tcPr>
          <w:p w:rsidR="00424FCC" w:rsidRPr="00424FCC" w:rsidRDefault="005D4C1B" w:rsidP="00EF63A2">
            <w:pPr>
              <w:jc w:val="both"/>
              <w:rPr>
                <w:sz w:val="20"/>
              </w:rPr>
            </w:pPr>
            <w:r>
              <w:rPr>
                <w:sz w:val="20"/>
              </w:rPr>
              <w:t>Pessoal de obras</w:t>
            </w:r>
          </w:p>
        </w:tc>
        <w:tc>
          <w:tcPr>
            <w:tcW w:w="1701" w:type="dxa"/>
          </w:tcPr>
          <w:p w:rsidR="00424FCC" w:rsidRPr="00424FCC" w:rsidRDefault="00A342A8" w:rsidP="00175071">
            <w:pPr>
              <w:rPr>
                <w:sz w:val="20"/>
              </w:rPr>
            </w:pPr>
            <w:r>
              <w:rPr>
                <w:sz w:val="20"/>
              </w:rPr>
              <w:t>1.402,84</w:t>
            </w:r>
          </w:p>
        </w:tc>
      </w:tr>
      <w:tr w:rsidR="00424FCC" w:rsidRPr="00424FCC" w:rsidTr="008B3DAD">
        <w:trPr>
          <w:jc w:val="center"/>
        </w:trPr>
        <w:tc>
          <w:tcPr>
            <w:tcW w:w="839" w:type="dxa"/>
            <w:vAlign w:val="center"/>
          </w:tcPr>
          <w:p w:rsidR="00424FCC" w:rsidRDefault="00424FCC" w:rsidP="00EF63A2">
            <w:pPr>
              <w:rPr>
                <w:sz w:val="20"/>
              </w:rPr>
            </w:pPr>
            <w:r>
              <w:rPr>
                <w:sz w:val="20"/>
              </w:rPr>
              <w:t>05</w:t>
            </w:r>
          </w:p>
        </w:tc>
        <w:tc>
          <w:tcPr>
            <w:tcW w:w="839" w:type="dxa"/>
            <w:vAlign w:val="center"/>
          </w:tcPr>
          <w:p w:rsidR="00424FCC" w:rsidRPr="00424FCC" w:rsidRDefault="009854AA" w:rsidP="00EF63A2">
            <w:pPr>
              <w:rPr>
                <w:sz w:val="20"/>
              </w:rPr>
            </w:pPr>
            <w:r>
              <w:rPr>
                <w:sz w:val="20"/>
              </w:rPr>
              <w:t>3.1.2.0</w:t>
            </w:r>
          </w:p>
        </w:tc>
        <w:tc>
          <w:tcPr>
            <w:tcW w:w="840" w:type="dxa"/>
            <w:vAlign w:val="center"/>
          </w:tcPr>
          <w:p w:rsidR="00424FCC" w:rsidRPr="00424FCC" w:rsidRDefault="009854AA" w:rsidP="00EF63A2">
            <w:pPr>
              <w:rPr>
                <w:sz w:val="20"/>
              </w:rPr>
            </w:pPr>
            <w:r>
              <w:rPr>
                <w:sz w:val="20"/>
              </w:rPr>
              <w:t>1208</w:t>
            </w:r>
          </w:p>
        </w:tc>
        <w:tc>
          <w:tcPr>
            <w:tcW w:w="3260" w:type="dxa"/>
            <w:vAlign w:val="center"/>
          </w:tcPr>
          <w:p w:rsidR="00424FCC" w:rsidRPr="00424FCC" w:rsidRDefault="005D4C1B" w:rsidP="00EF63A2">
            <w:pPr>
              <w:jc w:val="both"/>
              <w:rPr>
                <w:sz w:val="20"/>
              </w:rPr>
            </w:pPr>
            <w:r>
              <w:rPr>
                <w:sz w:val="20"/>
              </w:rPr>
              <w:t>Combustível e lubrificantes</w:t>
            </w:r>
          </w:p>
        </w:tc>
        <w:tc>
          <w:tcPr>
            <w:tcW w:w="1701" w:type="dxa"/>
          </w:tcPr>
          <w:p w:rsidR="00424FCC" w:rsidRPr="00424FCC" w:rsidRDefault="00A342A8" w:rsidP="00175071">
            <w:pPr>
              <w:rPr>
                <w:sz w:val="20"/>
              </w:rPr>
            </w:pPr>
            <w:r>
              <w:rPr>
                <w:sz w:val="20"/>
              </w:rPr>
              <w:t>500,00</w:t>
            </w:r>
          </w:p>
        </w:tc>
      </w:tr>
      <w:tr w:rsidR="00424FCC" w:rsidRPr="00424FCC" w:rsidTr="008B3DAD">
        <w:trPr>
          <w:jc w:val="center"/>
        </w:trPr>
        <w:tc>
          <w:tcPr>
            <w:tcW w:w="839" w:type="dxa"/>
            <w:vAlign w:val="center"/>
          </w:tcPr>
          <w:p w:rsidR="00424FCC" w:rsidRDefault="00424FCC" w:rsidP="00EF63A2">
            <w:pPr>
              <w:rPr>
                <w:sz w:val="20"/>
              </w:rPr>
            </w:pPr>
            <w:r>
              <w:rPr>
                <w:sz w:val="20"/>
              </w:rPr>
              <w:t>05</w:t>
            </w:r>
          </w:p>
        </w:tc>
        <w:tc>
          <w:tcPr>
            <w:tcW w:w="839" w:type="dxa"/>
            <w:vAlign w:val="center"/>
          </w:tcPr>
          <w:p w:rsidR="00424FCC" w:rsidRPr="00424FCC" w:rsidRDefault="009854AA" w:rsidP="00EF63A2">
            <w:pPr>
              <w:rPr>
                <w:sz w:val="20"/>
              </w:rPr>
            </w:pPr>
            <w:r>
              <w:rPr>
                <w:sz w:val="20"/>
              </w:rPr>
              <w:t>3.1.2.0</w:t>
            </w:r>
          </w:p>
        </w:tc>
        <w:tc>
          <w:tcPr>
            <w:tcW w:w="840" w:type="dxa"/>
            <w:vAlign w:val="center"/>
          </w:tcPr>
          <w:p w:rsidR="00424FCC" w:rsidRPr="00424FCC" w:rsidRDefault="009854AA" w:rsidP="00EF63A2">
            <w:pPr>
              <w:rPr>
                <w:sz w:val="20"/>
              </w:rPr>
            </w:pPr>
            <w:r>
              <w:rPr>
                <w:sz w:val="20"/>
              </w:rPr>
              <w:t>1210</w:t>
            </w:r>
          </w:p>
        </w:tc>
        <w:tc>
          <w:tcPr>
            <w:tcW w:w="3260" w:type="dxa"/>
            <w:vAlign w:val="center"/>
          </w:tcPr>
          <w:p w:rsidR="00424FCC" w:rsidRPr="00424FCC" w:rsidRDefault="005D4C1B" w:rsidP="00EF63A2">
            <w:pPr>
              <w:jc w:val="both"/>
              <w:rPr>
                <w:sz w:val="20"/>
              </w:rPr>
            </w:pPr>
            <w:r>
              <w:rPr>
                <w:sz w:val="20"/>
              </w:rPr>
              <w:t>Defesa sanitária</w:t>
            </w:r>
          </w:p>
        </w:tc>
        <w:tc>
          <w:tcPr>
            <w:tcW w:w="1701" w:type="dxa"/>
          </w:tcPr>
          <w:p w:rsidR="00424FCC" w:rsidRPr="00424FCC" w:rsidRDefault="00A342A8" w:rsidP="00175071">
            <w:pPr>
              <w:rPr>
                <w:sz w:val="20"/>
              </w:rPr>
            </w:pPr>
            <w:r>
              <w:rPr>
                <w:sz w:val="20"/>
              </w:rPr>
              <w:t>1.500,00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3.1.2.0</w:t>
            </w:r>
          </w:p>
        </w:tc>
        <w:tc>
          <w:tcPr>
            <w:tcW w:w="840" w:type="dxa"/>
            <w:vAlign w:val="center"/>
          </w:tcPr>
          <w:p w:rsidR="005D4C1B" w:rsidRPr="00424FCC" w:rsidRDefault="005D4C1B" w:rsidP="00EF63A2">
            <w:pPr>
              <w:rPr>
                <w:sz w:val="20"/>
              </w:rPr>
            </w:pPr>
            <w:r>
              <w:rPr>
                <w:sz w:val="20"/>
              </w:rPr>
              <w:t>1238</w:t>
            </w:r>
          </w:p>
        </w:tc>
        <w:tc>
          <w:tcPr>
            <w:tcW w:w="3260" w:type="dxa"/>
            <w:vAlign w:val="center"/>
          </w:tcPr>
          <w:p w:rsidR="005D4C1B" w:rsidRPr="00424FCC" w:rsidRDefault="005D4C1B" w:rsidP="00EF63A2">
            <w:pPr>
              <w:jc w:val="both"/>
              <w:rPr>
                <w:sz w:val="20"/>
              </w:rPr>
            </w:pPr>
            <w:r>
              <w:rPr>
                <w:sz w:val="20"/>
              </w:rPr>
              <w:t>Outros materiais de consumo</w:t>
            </w:r>
          </w:p>
        </w:tc>
        <w:tc>
          <w:tcPr>
            <w:tcW w:w="1701" w:type="dxa"/>
          </w:tcPr>
          <w:p w:rsidR="005D4C1B" w:rsidRPr="00424FCC" w:rsidRDefault="00A342A8" w:rsidP="00175071">
            <w:pPr>
              <w:rPr>
                <w:sz w:val="20"/>
              </w:rPr>
            </w:pPr>
            <w:r>
              <w:rPr>
                <w:sz w:val="20"/>
              </w:rPr>
              <w:t>879,00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1312</w:t>
            </w:r>
          </w:p>
        </w:tc>
        <w:tc>
          <w:tcPr>
            <w:tcW w:w="3260" w:type="dxa"/>
            <w:vAlign w:val="center"/>
          </w:tcPr>
          <w:p w:rsidR="005D4C1B" w:rsidRPr="00424FCC" w:rsidRDefault="005D4C1B" w:rsidP="00EF63A2">
            <w:pPr>
              <w:jc w:val="both"/>
              <w:rPr>
                <w:sz w:val="20"/>
              </w:rPr>
            </w:pPr>
            <w:r>
              <w:rPr>
                <w:sz w:val="20"/>
              </w:rPr>
              <w:t>Refeições</w:t>
            </w:r>
          </w:p>
        </w:tc>
        <w:tc>
          <w:tcPr>
            <w:tcW w:w="1701" w:type="dxa"/>
          </w:tcPr>
          <w:p w:rsidR="005D4C1B" w:rsidRPr="00424FCC" w:rsidRDefault="00A342A8" w:rsidP="00175071">
            <w:pPr>
              <w:rPr>
                <w:sz w:val="20"/>
              </w:rPr>
            </w:pPr>
            <w:r>
              <w:rPr>
                <w:sz w:val="20"/>
              </w:rPr>
              <w:t>445,00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1314</w:t>
            </w:r>
          </w:p>
        </w:tc>
        <w:tc>
          <w:tcPr>
            <w:tcW w:w="3260" w:type="dxa"/>
            <w:vAlign w:val="center"/>
          </w:tcPr>
          <w:p w:rsidR="005D4C1B" w:rsidRPr="00424FCC" w:rsidRDefault="005D4C1B" w:rsidP="00EF63A2">
            <w:pPr>
              <w:jc w:val="both"/>
              <w:rPr>
                <w:sz w:val="20"/>
              </w:rPr>
            </w:pPr>
            <w:r>
              <w:rPr>
                <w:sz w:val="20"/>
              </w:rPr>
              <w:t>Serviços clínicos</w:t>
            </w:r>
          </w:p>
        </w:tc>
        <w:tc>
          <w:tcPr>
            <w:tcW w:w="1701" w:type="dxa"/>
          </w:tcPr>
          <w:p w:rsidR="005D4C1B" w:rsidRPr="00424FCC" w:rsidRDefault="00A342A8" w:rsidP="00175071">
            <w:pPr>
              <w:rPr>
                <w:sz w:val="20"/>
              </w:rPr>
            </w:pPr>
            <w:r>
              <w:rPr>
                <w:sz w:val="20"/>
              </w:rPr>
              <w:t>5.000,00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1324</w:t>
            </w:r>
          </w:p>
        </w:tc>
        <w:tc>
          <w:tcPr>
            <w:tcW w:w="3260" w:type="dxa"/>
            <w:vAlign w:val="center"/>
          </w:tcPr>
          <w:p w:rsidR="005D4C1B" w:rsidRPr="00424FCC" w:rsidRDefault="005D4C1B" w:rsidP="00EF63A2">
            <w:pPr>
              <w:jc w:val="both"/>
              <w:rPr>
                <w:sz w:val="20"/>
              </w:rPr>
            </w:pPr>
            <w:r>
              <w:rPr>
                <w:sz w:val="20"/>
              </w:rPr>
              <w:t>Outros serviços de terceiros</w:t>
            </w:r>
          </w:p>
        </w:tc>
        <w:tc>
          <w:tcPr>
            <w:tcW w:w="1701" w:type="dxa"/>
          </w:tcPr>
          <w:p w:rsidR="005D4C1B" w:rsidRPr="00424FCC" w:rsidRDefault="00A342A8" w:rsidP="00175071">
            <w:pPr>
              <w:rPr>
                <w:sz w:val="20"/>
              </w:rPr>
            </w:pPr>
            <w:r>
              <w:rPr>
                <w:sz w:val="20"/>
              </w:rPr>
              <w:t>980,00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1405</w:t>
            </w:r>
          </w:p>
        </w:tc>
        <w:tc>
          <w:tcPr>
            <w:tcW w:w="3260" w:type="dxa"/>
            <w:vAlign w:val="center"/>
          </w:tcPr>
          <w:p w:rsidR="005D4C1B" w:rsidRPr="00424FCC" w:rsidRDefault="005D4C1B" w:rsidP="00EF63A2">
            <w:pPr>
              <w:jc w:val="both"/>
              <w:rPr>
                <w:sz w:val="20"/>
              </w:rPr>
            </w:pPr>
            <w:r>
              <w:rPr>
                <w:sz w:val="20"/>
              </w:rPr>
              <w:t>Assistência social</w:t>
            </w:r>
          </w:p>
        </w:tc>
        <w:tc>
          <w:tcPr>
            <w:tcW w:w="1701" w:type="dxa"/>
          </w:tcPr>
          <w:p w:rsidR="005D4C1B" w:rsidRPr="00424FCC" w:rsidRDefault="00A342A8" w:rsidP="00175071">
            <w:pPr>
              <w:rPr>
                <w:sz w:val="20"/>
              </w:rPr>
            </w:pPr>
            <w:r>
              <w:rPr>
                <w:sz w:val="20"/>
              </w:rPr>
              <w:t>200,00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1412</w:t>
            </w:r>
          </w:p>
        </w:tc>
        <w:tc>
          <w:tcPr>
            <w:tcW w:w="3260" w:type="dxa"/>
            <w:vAlign w:val="center"/>
          </w:tcPr>
          <w:p w:rsidR="005D4C1B" w:rsidRPr="00424FCC" w:rsidRDefault="005D4C1B" w:rsidP="00EF63A2">
            <w:pPr>
              <w:jc w:val="both"/>
              <w:rPr>
                <w:sz w:val="20"/>
              </w:rPr>
            </w:pPr>
            <w:r>
              <w:rPr>
                <w:sz w:val="20"/>
              </w:rPr>
              <w:t>Despesas de pronto pagamento</w:t>
            </w:r>
          </w:p>
        </w:tc>
        <w:tc>
          <w:tcPr>
            <w:tcW w:w="1701" w:type="dxa"/>
          </w:tcPr>
          <w:p w:rsidR="005D4C1B" w:rsidRPr="00424FCC" w:rsidRDefault="00A342A8" w:rsidP="00175071">
            <w:pPr>
              <w:rPr>
                <w:sz w:val="20"/>
              </w:rPr>
            </w:pPr>
            <w:r>
              <w:rPr>
                <w:sz w:val="20"/>
              </w:rPr>
              <w:t>1.000,00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4.1.1.0</w:t>
            </w:r>
          </w:p>
        </w:tc>
        <w:tc>
          <w:tcPr>
            <w:tcW w:w="840" w:type="dxa"/>
            <w:vAlign w:val="center"/>
          </w:tcPr>
          <w:p w:rsidR="005D4C1B" w:rsidRPr="00424FCC" w:rsidRDefault="005D4C1B" w:rsidP="00EF63A2">
            <w:pPr>
              <w:rPr>
                <w:sz w:val="20"/>
              </w:rPr>
            </w:pPr>
            <w:r>
              <w:rPr>
                <w:sz w:val="20"/>
              </w:rPr>
              <w:t>3108</w:t>
            </w:r>
          </w:p>
        </w:tc>
        <w:tc>
          <w:tcPr>
            <w:tcW w:w="3260" w:type="dxa"/>
            <w:vAlign w:val="center"/>
          </w:tcPr>
          <w:p w:rsidR="005D4C1B" w:rsidRPr="00424FCC" w:rsidRDefault="005D4C1B" w:rsidP="00EF63A2">
            <w:pPr>
              <w:jc w:val="both"/>
              <w:rPr>
                <w:sz w:val="20"/>
              </w:rPr>
            </w:pPr>
            <w:r>
              <w:rPr>
                <w:sz w:val="20"/>
              </w:rPr>
              <w:t>Início de obras</w:t>
            </w:r>
          </w:p>
        </w:tc>
        <w:tc>
          <w:tcPr>
            <w:tcW w:w="1701" w:type="dxa"/>
          </w:tcPr>
          <w:p w:rsidR="005D4C1B" w:rsidRPr="00424FCC" w:rsidRDefault="00A342A8" w:rsidP="00175071">
            <w:pPr>
              <w:rPr>
                <w:sz w:val="20"/>
              </w:rPr>
            </w:pPr>
            <w:r>
              <w:rPr>
                <w:sz w:val="20"/>
              </w:rPr>
              <w:t>20.000,00</w:t>
            </w:r>
          </w:p>
        </w:tc>
      </w:tr>
      <w:tr w:rsidR="005D4C1B" w:rsidRPr="00424FCC" w:rsidTr="008B3DAD">
        <w:trPr>
          <w:jc w:val="center"/>
        </w:trPr>
        <w:tc>
          <w:tcPr>
            <w:tcW w:w="839" w:type="dxa"/>
            <w:vAlign w:val="center"/>
          </w:tcPr>
          <w:p w:rsidR="005D4C1B" w:rsidRDefault="005D4C1B" w:rsidP="00EF63A2">
            <w:pPr>
              <w:rPr>
                <w:sz w:val="20"/>
              </w:rPr>
            </w:pPr>
            <w:r>
              <w:rPr>
                <w:sz w:val="20"/>
              </w:rPr>
              <w:t>05</w:t>
            </w:r>
          </w:p>
        </w:tc>
        <w:tc>
          <w:tcPr>
            <w:tcW w:w="839" w:type="dxa"/>
            <w:vAlign w:val="center"/>
          </w:tcPr>
          <w:p w:rsidR="005D4C1B" w:rsidRPr="00424FCC" w:rsidRDefault="005D4C1B" w:rsidP="00EF63A2">
            <w:pPr>
              <w:rPr>
                <w:sz w:val="20"/>
              </w:rPr>
            </w:pPr>
            <w:r>
              <w:rPr>
                <w:sz w:val="20"/>
              </w:rPr>
              <w:t>4.3.7.0</w:t>
            </w:r>
          </w:p>
        </w:tc>
        <w:tc>
          <w:tcPr>
            <w:tcW w:w="840" w:type="dxa"/>
            <w:vAlign w:val="center"/>
          </w:tcPr>
          <w:p w:rsidR="005D4C1B" w:rsidRPr="00424FCC" w:rsidRDefault="005D4C1B" w:rsidP="00EF63A2">
            <w:pPr>
              <w:rPr>
                <w:sz w:val="20"/>
              </w:rPr>
            </w:pPr>
            <w:r>
              <w:rPr>
                <w:sz w:val="20"/>
              </w:rPr>
              <w:t>5705</w:t>
            </w:r>
          </w:p>
        </w:tc>
        <w:tc>
          <w:tcPr>
            <w:tcW w:w="3260" w:type="dxa"/>
            <w:vAlign w:val="center"/>
          </w:tcPr>
          <w:p w:rsidR="005D4C1B" w:rsidRPr="00424FCC" w:rsidRDefault="005D4C1B" w:rsidP="00EF63A2">
            <w:pPr>
              <w:jc w:val="both"/>
              <w:rPr>
                <w:sz w:val="20"/>
              </w:rPr>
            </w:pPr>
            <w:r>
              <w:rPr>
                <w:sz w:val="20"/>
              </w:rPr>
              <w:t>Entidades privadas</w:t>
            </w:r>
          </w:p>
        </w:tc>
        <w:tc>
          <w:tcPr>
            <w:tcW w:w="1701" w:type="dxa"/>
          </w:tcPr>
          <w:p w:rsidR="005D4C1B" w:rsidRPr="00424FCC" w:rsidRDefault="00A342A8" w:rsidP="00175071">
            <w:pPr>
              <w:rPr>
                <w:sz w:val="20"/>
              </w:rPr>
            </w:pPr>
            <w:r>
              <w:rPr>
                <w:sz w:val="20"/>
              </w:rPr>
              <w:t>4.000,00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3.2.1.0</w:t>
            </w:r>
          </w:p>
        </w:tc>
        <w:tc>
          <w:tcPr>
            <w:tcW w:w="840" w:type="dxa"/>
            <w:vAlign w:val="center"/>
          </w:tcPr>
          <w:p w:rsidR="005D4C1B" w:rsidRPr="00424FCC" w:rsidRDefault="005D4C1B" w:rsidP="00EF63A2">
            <w:pPr>
              <w:rPr>
                <w:sz w:val="20"/>
              </w:rPr>
            </w:pPr>
            <w:r>
              <w:rPr>
                <w:sz w:val="20"/>
              </w:rPr>
              <w:t>1227</w:t>
            </w:r>
          </w:p>
        </w:tc>
        <w:tc>
          <w:tcPr>
            <w:tcW w:w="3260" w:type="dxa"/>
            <w:vAlign w:val="center"/>
          </w:tcPr>
          <w:p w:rsidR="005D4C1B" w:rsidRPr="00424FCC" w:rsidRDefault="005D4C1B" w:rsidP="00EF63A2">
            <w:pPr>
              <w:jc w:val="both"/>
              <w:rPr>
                <w:sz w:val="20"/>
              </w:rPr>
            </w:pPr>
            <w:r>
              <w:rPr>
                <w:sz w:val="20"/>
              </w:rPr>
              <w:t>Material escolar didático</w:t>
            </w:r>
          </w:p>
        </w:tc>
        <w:tc>
          <w:tcPr>
            <w:tcW w:w="1701" w:type="dxa"/>
          </w:tcPr>
          <w:p w:rsidR="005D4C1B" w:rsidRPr="00424FCC" w:rsidRDefault="00A342A8" w:rsidP="00175071">
            <w:pPr>
              <w:rPr>
                <w:sz w:val="20"/>
              </w:rPr>
            </w:pPr>
            <w:r>
              <w:rPr>
                <w:sz w:val="20"/>
              </w:rPr>
              <w:t>1.023,00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3.2.1.0</w:t>
            </w:r>
          </w:p>
        </w:tc>
        <w:tc>
          <w:tcPr>
            <w:tcW w:w="840" w:type="dxa"/>
            <w:vAlign w:val="center"/>
          </w:tcPr>
          <w:p w:rsidR="005D4C1B" w:rsidRPr="00424FCC" w:rsidRDefault="005D4C1B" w:rsidP="00EF63A2">
            <w:pPr>
              <w:rPr>
                <w:sz w:val="20"/>
              </w:rPr>
            </w:pPr>
            <w:r>
              <w:rPr>
                <w:sz w:val="20"/>
              </w:rPr>
              <w:t>1238</w:t>
            </w:r>
          </w:p>
        </w:tc>
        <w:tc>
          <w:tcPr>
            <w:tcW w:w="3260" w:type="dxa"/>
            <w:vAlign w:val="center"/>
          </w:tcPr>
          <w:p w:rsidR="005D4C1B" w:rsidRPr="00424FCC" w:rsidRDefault="005D4C1B" w:rsidP="00EF63A2">
            <w:pPr>
              <w:jc w:val="both"/>
              <w:rPr>
                <w:sz w:val="20"/>
              </w:rPr>
            </w:pPr>
            <w:r>
              <w:rPr>
                <w:sz w:val="20"/>
              </w:rPr>
              <w:t>Outros materiais de consumo</w:t>
            </w:r>
          </w:p>
        </w:tc>
        <w:tc>
          <w:tcPr>
            <w:tcW w:w="1701" w:type="dxa"/>
          </w:tcPr>
          <w:p w:rsidR="005D4C1B" w:rsidRPr="00424FCC" w:rsidRDefault="00A342A8" w:rsidP="00175071">
            <w:pPr>
              <w:rPr>
                <w:sz w:val="20"/>
              </w:rPr>
            </w:pPr>
            <w:r>
              <w:rPr>
                <w:sz w:val="20"/>
              </w:rPr>
              <w:t>1.966,00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1305</w:t>
            </w:r>
          </w:p>
        </w:tc>
        <w:tc>
          <w:tcPr>
            <w:tcW w:w="3260" w:type="dxa"/>
            <w:vAlign w:val="center"/>
          </w:tcPr>
          <w:p w:rsidR="005D4C1B" w:rsidRPr="00424FCC" w:rsidRDefault="005D4C1B" w:rsidP="00EF63A2">
            <w:pPr>
              <w:jc w:val="both"/>
              <w:rPr>
                <w:sz w:val="20"/>
              </w:rPr>
            </w:pPr>
            <w:r>
              <w:rPr>
                <w:sz w:val="20"/>
              </w:rPr>
              <w:t>Conservação de instalações</w:t>
            </w:r>
          </w:p>
        </w:tc>
        <w:tc>
          <w:tcPr>
            <w:tcW w:w="1701" w:type="dxa"/>
          </w:tcPr>
          <w:p w:rsidR="005D4C1B" w:rsidRPr="00424FCC" w:rsidRDefault="00A342A8" w:rsidP="00175071">
            <w:pPr>
              <w:rPr>
                <w:sz w:val="20"/>
              </w:rPr>
            </w:pPr>
            <w:r>
              <w:rPr>
                <w:sz w:val="20"/>
              </w:rPr>
              <w:t>530,00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1406</w:t>
            </w:r>
          </w:p>
        </w:tc>
        <w:tc>
          <w:tcPr>
            <w:tcW w:w="3260" w:type="dxa"/>
            <w:vAlign w:val="center"/>
          </w:tcPr>
          <w:p w:rsidR="005D4C1B" w:rsidRPr="00424FCC" w:rsidRDefault="005D4C1B" w:rsidP="00EF63A2">
            <w:pPr>
              <w:jc w:val="both"/>
              <w:rPr>
                <w:sz w:val="20"/>
              </w:rPr>
            </w:pPr>
            <w:r>
              <w:rPr>
                <w:sz w:val="20"/>
              </w:rPr>
              <w:t>Assistência social escolar</w:t>
            </w:r>
          </w:p>
        </w:tc>
        <w:tc>
          <w:tcPr>
            <w:tcW w:w="1701" w:type="dxa"/>
          </w:tcPr>
          <w:p w:rsidR="005D4C1B" w:rsidRPr="00424FCC" w:rsidRDefault="00A342A8" w:rsidP="00175071">
            <w:pPr>
              <w:rPr>
                <w:sz w:val="20"/>
              </w:rPr>
            </w:pPr>
            <w:r>
              <w:rPr>
                <w:sz w:val="20"/>
              </w:rPr>
              <w:t>336,00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1407</w:t>
            </w:r>
          </w:p>
        </w:tc>
        <w:tc>
          <w:tcPr>
            <w:tcW w:w="3260" w:type="dxa"/>
            <w:vAlign w:val="center"/>
          </w:tcPr>
          <w:p w:rsidR="005D4C1B" w:rsidRPr="00424FCC" w:rsidRDefault="005D4C1B" w:rsidP="00EF63A2">
            <w:pPr>
              <w:jc w:val="both"/>
              <w:rPr>
                <w:sz w:val="20"/>
              </w:rPr>
            </w:pPr>
            <w:r>
              <w:rPr>
                <w:sz w:val="20"/>
              </w:rPr>
              <w:t>Bolsas de estágio</w:t>
            </w:r>
          </w:p>
        </w:tc>
        <w:tc>
          <w:tcPr>
            <w:tcW w:w="1701" w:type="dxa"/>
          </w:tcPr>
          <w:p w:rsidR="005D4C1B" w:rsidRPr="00424FCC" w:rsidRDefault="00A342A8" w:rsidP="00175071">
            <w:pPr>
              <w:rPr>
                <w:sz w:val="20"/>
              </w:rPr>
            </w:pPr>
            <w:r>
              <w:rPr>
                <w:sz w:val="20"/>
              </w:rPr>
              <w:t>2.000,00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1413</w:t>
            </w:r>
          </w:p>
        </w:tc>
        <w:tc>
          <w:tcPr>
            <w:tcW w:w="3260" w:type="dxa"/>
            <w:vAlign w:val="center"/>
          </w:tcPr>
          <w:p w:rsidR="005D4C1B" w:rsidRPr="00424FCC" w:rsidRDefault="005D4C1B" w:rsidP="00EF63A2">
            <w:pPr>
              <w:jc w:val="both"/>
              <w:rPr>
                <w:sz w:val="20"/>
              </w:rPr>
            </w:pPr>
            <w:r>
              <w:rPr>
                <w:sz w:val="20"/>
              </w:rPr>
              <w:t>Locação de imóveis</w:t>
            </w:r>
          </w:p>
        </w:tc>
        <w:tc>
          <w:tcPr>
            <w:tcW w:w="1701" w:type="dxa"/>
          </w:tcPr>
          <w:p w:rsidR="005D4C1B" w:rsidRPr="00424FCC" w:rsidRDefault="00A342A8" w:rsidP="00175071">
            <w:pPr>
              <w:rPr>
                <w:sz w:val="20"/>
              </w:rPr>
            </w:pPr>
            <w:r>
              <w:rPr>
                <w:sz w:val="20"/>
              </w:rPr>
              <w:t>500,00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1430</w:t>
            </w:r>
          </w:p>
        </w:tc>
        <w:tc>
          <w:tcPr>
            <w:tcW w:w="3260" w:type="dxa"/>
            <w:vAlign w:val="center"/>
          </w:tcPr>
          <w:p w:rsidR="005D4C1B" w:rsidRPr="00424FCC" w:rsidRDefault="005D4C1B" w:rsidP="00EF63A2">
            <w:pPr>
              <w:jc w:val="both"/>
              <w:rPr>
                <w:sz w:val="20"/>
              </w:rPr>
            </w:pPr>
            <w:r>
              <w:rPr>
                <w:sz w:val="20"/>
              </w:rPr>
              <w:t>Merenda escolar</w:t>
            </w:r>
          </w:p>
        </w:tc>
        <w:tc>
          <w:tcPr>
            <w:tcW w:w="1701" w:type="dxa"/>
          </w:tcPr>
          <w:p w:rsidR="005D4C1B" w:rsidRPr="00424FCC" w:rsidRDefault="00A342A8" w:rsidP="00175071">
            <w:pPr>
              <w:rPr>
                <w:sz w:val="20"/>
              </w:rPr>
            </w:pPr>
            <w:r>
              <w:rPr>
                <w:sz w:val="20"/>
              </w:rPr>
              <w:t>3.206,40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4.1.1.0</w:t>
            </w:r>
          </w:p>
        </w:tc>
        <w:tc>
          <w:tcPr>
            <w:tcW w:w="840" w:type="dxa"/>
            <w:vAlign w:val="center"/>
          </w:tcPr>
          <w:p w:rsidR="005D4C1B" w:rsidRPr="00424FCC" w:rsidRDefault="005D4C1B" w:rsidP="00EF63A2">
            <w:pPr>
              <w:rPr>
                <w:sz w:val="20"/>
              </w:rPr>
            </w:pPr>
            <w:r>
              <w:rPr>
                <w:sz w:val="20"/>
              </w:rPr>
              <w:t>3102</w:t>
            </w:r>
          </w:p>
        </w:tc>
        <w:tc>
          <w:tcPr>
            <w:tcW w:w="3260" w:type="dxa"/>
            <w:vAlign w:val="center"/>
          </w:tcPr>
          <w:p w:rsidR="005D4C1B" w:rsidRPr="00424FCC" w:rsidRDefault="005D4C1B" w:rsidP="00EF63A2">
            <w:pPr>
              <w:jc w:val="both"/>
              <w:rPr>
                <w:sz w:val="20"/>
              </w:rPr>
            </w:pPr>
            <w:r>
              <w:rPr>
                <w:sz w:val="20"/>
              </w:rPr>
              <w:t>Ampliação e restauração</w:t>
            </w:r>
          </w:p>
        </w:tc>
        <w:tc>
          <w:tcPr>
            <w:tcW w:w="1701" w:type="dxa"/>
          </w:tcPr>
          <w:p w:rsidR="005D4C1B" w:rsidRPr="00424FCC" w:rsidRDefault="00A342A8" w:rsidP="00175071">
            <w:pPr>
              <w:rPr>
                <w:sz w:val="20"/>
              </w:rPr>
            </w:pPr>
            <w:r>
              <w:rPr>
                <w:sz w:val="20"/>
              </w:rPr>
              <w:t>14.625,57</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4.1.3.0</w:t>
            </w:r>
          </w:p>
        </w:tc>
        <w:tc>
          <w:tcPr>
            <w:tcW w:w="840" w:type="dxa"/>
            <w:vAlign w:val="center"/>
          </w:tcPr>
          <w:p w:rsidR="005D4C1B" w:rsidRPr="00424FCC" w:rsidRDefault="005D4C1B" w:rsidP="00EF63A2">
            <w:pPr>
              <w:rPr>
                <w:sz w:val="20"/>
              </w:rPr>
            </w:pPr>
            <w:r>
              <w:rPr>
                <w:sz w:val="20"/>
              </w:rPr>
              <w:t>3309</w:t>
            </w:r>
          </w:p>
        </w:tc>
        <w:tc>
          <w:tcPr>
            <w:tcW w:w="3260" w:type="dxa"/>
            <w:vAlign w:val="center"/>
          </w:tcPr>
          <w:p w:rsidR="005D4C1B" w:rsidRPr="00424FCC" w:rsidRDefault="005D4C1B" w:rsidP="00EF63A2">
            <w:pPr>
              <w:jc w:val="both"/>
              <w:rPr>
                <w:sz w:val="20"/>
              </w:rPr>
            </w:pPr>
            <w:r>
              <w:rPr>
                <w:sz w:val="20"/>
              </w:rPr>
              <w:t>Equipamento escolar</w:t>
            </w:r>
          </w:p>
        </w:tc>
        <w:tc>
          <w:tcPr>
            <w:tcW w:w="1701" w:type="dxa"/>
          </w:tcPr>
          <w:p w:rsidR="005D4C1B" w:rsidRPr="00424FCC" w:rsidRDefault="00A342A8" w:rsidP="00175071">
            <w:pPr>
              <w:rPr>
                <w:sz w:val="20"/>
              </w:rPr>
            </w:pPr>
            <w:r>
              <w:rPr>
                <w:sz w:val="20"/>
              </w:rPr>
              <w:t>2.000,00</w:t>
            </w:r>
          </w:p>
        </w:tc>
      </w:tr>
      <w:tr w:rsidR="005D4C1B" w:rsidRPr="00424FCC" w:rsidTr="008B3DAD">
        <w:trPr>
          <w:jc w:val="center"/>
        </w:trPr>
        <w:tc>
          <w:tcPr>
            <w:tcW w:w="839" w:type="dxa"/>
            <w:vAlign w:val="center"/>
          </w:tcPr>
          <w:p w:rsidR="005D4C1B" w:rsidRDefault="005D4C1B" w:rsidP="00EF63A2">
            <w:pPr>
              <w:rPr>
                <w:sz w:val="20"/>
              </w:rPr>
            </w:pPr>
            <w:r>
              <w:rPr>
                <w:sz w:val="20"/>
              </w:rPr>
              <w:t>06</w:t>
            </w:r>
          </w:p>
        </w:tc>
        <w:tc>
          <w:tcPr>
            <w:tcW w:w="839" w:type="dxa"/>
            <w:vAlign w:val="center"/>
          </w:tcPr>
          <w:p w:rsidR="005D4C1B" w:rsidRPr="00424FCC" w:rsidRDefault="005D4C1B" w:rsidP="00EF63A2">
            <w:pPr>
              <w:rPr>
                <w:sz w:val="20"/>
              </w:rPr>
            </w:pPr>
            <w:r>
              <w:rPr>
                <w:sz w:val="20"/>
              </w:rPr>
              <w:t>4.1.4.0</w:t>
            </w:r>
          </w:p>
        </w:tc>
        <w:tc>
          <w:tcPr>
            <w:tcW w:w="840" w:type="dxa"/>
            <w:vAlign w:val="center"/>
          </w:tcPr>
          <w:p w:rsidR="005D4C1B" w:rsidRPr="00424FCC" w:rsidRDefault="005D4C1B" w:rsidP="00EF63A2">
            <w:pPr>
              <w:rPr>
                <w:sz w:val="20"/>
              </w:rPr>
            </w:pPr>
            <w:r>
              <w:rPr>
                <w:sz w:val="20"/>
              </w:rPr>
              <w:t>3409</w:t>
            </w:r>
          </w:p>
        </w:tc>
        <w:tc>
          <w:tcPr>
            <w:tcW w:w="3260" w:type="dxa"/>
            <w:vAlign w:val="center"/>
          </w:tcPr>
          <w:p w:rsidR="005D4C1B" w:rsidRPr="00424FCC" w:rsidRDefault="005D4C1B" w:rsidP="00EF63A2">
            <w:pPr>
              <w:jc w:val="both"/>
              <w:rPr>
                <w:sz w:val="20"/>
              </w:rPr>
            </w:pPr>
            <w:r>
              <w:rPr>
                <w:sz w:val="20"/>
              </w:rPr>
              <w:t>Livros</w:t>
            </w:r>
          </w:p>
        </w:tc>
        <w:tc>
          <w:tcPr>
            <w:tcW w:w="1701" w:type="dxa"/>
          </w:tcPr>
          <w:p w:rsidR="005D4C1B" w:rsidRPr="00424FCC" w:rsidRDefault="00A342A8" w:rsidP="00175071">
            <w:pPr>
              <w:rPr>
                <w:sz w:val="20"/>
              </w:rPr>
            </w:pPr>
            <w:r>
              <w:rPr>
                <w:sz w:val="20"/>
              </w:rPr>
              <w:t>900,00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3.1.1.1</w:t>
            </w:r>
          </w:p>
        </w:tc>
        <w:tc>
          <w:tcPr>
            <w:tcW w:w="840" w:type="dxa"/>
            <w:vAlign w:val="center"/>
          </w:tcPr>
          <w:p w:rsidR="005D4C1B" w:rsidRPr="00424FCC" w:rsidRDefault="005D4C1B" w:rsidP="00EF63A2">
            <w:pPr>
              <w:rPr>
                <w:sz w:val="20"/>
              </w:rPr>
            </w:pPr>
            <w:r>
              <w:rPr>
                <w:sz w:val="20"/>
              </w:rPr>
              <w:t>1129</w:t>
            </w:r>
          </w:p>
        </w:tc>
        <w:tc>
          <w:tcPr>
            <w:tcW w:w="3260" w:type="dxa"/>
            <w:vAlign w:val="center"/>
          </w:tcPr>
          <w:p w:rsidR="005D4C1B" w:rsidRPr="00424FCC" w:rsidRDefault="005D4C1B" w:rsidP="00EF63A2">
            <w:pPr>
              <w:jc w:val="both"/>
              <w:rPr>
                <w:sz w:val="20"/>
              </w:rPr>
            </w:pPr>
            <w:r>
              <w:rPr>
                <w:sz w:val="20"/>
              </w:rPr>
              <w:t>Vencimentos</w:t>
            </w:r>
          </w:p>
        </w:tc>
        <w:tc>
          <w:tcPr>
            <w:tcW w:w="1701" w:type="dxa"/>
          </w:tcPr>
          <w:p w:rsidR="005D4C1B" w:rsidRPr="00424FCC" w:rsidRDefault="00A342A8" w:rsidP="00175071">
            <w:pPr>
              <w:rPr>
                <w:sz w:val="20"/>
              </w:rPr>
            </w:pPr>
            <w:r>
              <w:rPr>
                <w:sz w:val="20"/>
              </w:rPr>
              <w:t>1.600,00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3.1.2.0</w:t>
            </w:r>
          </w:p>
        </w:tc>
        <w:tc>
          <w:tcPr>
            <w:tcW w:w="840" w:type="dxa"/>
            <w:vAlign w:val="center"/>
          </w:tcPr>
          <w:p w:rsidR="005D4C1B" w:rsidRPr="00424FCC" w:rsidRDefault="005D4C1B" w:rsidP="00EF63A2">
            <w:pPr>
              <w:rPr>
                <w:sz w:val="20"/>
              </w:rPr>
            </w:pPr>
            <w:r>
              <w:rPr>
                <w:sz w:val="20"/>
              </w:rPr>
              <w:t>1208</w:t>
            </w:r>
          </w:p>
        </w:tc>
        <w:tc>
          <w:tcPr>
            <w:tcW w:w="3260" w:type="dxa"/>
            <w:vAlign w:val="center"/>
          </w:tcPr>
          <w:p w:rsidR="005D4C1B" w:rsidRPr="00424FCC" w:rsidRDefault="005D4C1B" w:rsidP="00EF63A2">
            <w:pPr>
              <w:jc w:val="both"/>
              <w:rPr>
                <w:sz w:val="20"/>
              </w:rPr>
            </w:pPr>
            <w:r>
              <w:rPr>
                <w:sz w:val="20"/>
              </w:rPr>
              <w:t>Combustíveis e lubrificantes</w:t>
            </w:r>
          </w:p>
        </w:tc>
        <w:tc>
          <w:tcPr>
            <w:tcW w:w="1701" w:type="dxa"/>
          </w:tcPr>
          <w:p w:rsidR="005D4C1B" w:rsidRPr="00424FCC" w:rsidRDefault="00A342A8" w:rsidP="00175071">
            <w:pPr>
              <w:rPr>
                <w:sz w:val="20"/>
              </w:rPr>
            </w:pPr>
            <w:r>
              <w:rPr>
                <w:sz w:val="20"/>
              </w:rPr>
              <w:t>1.944,00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3.1.2.0</w:t>
            </w:r>
          </w:p>
        </w:tc>
        <w:tc>
          <w:tcPr>
            <w:tcW w:w="840" w:type="dxa"/>
            <w:vAlign w:val="center"/>
          </w:tcPr>
          <w:p w:rsidR="005D4C1B" w:rsidRPr="00424FCC" w:rsidRDefault="005D4C1B" w:rsidP="00EF63A2">
            <w:pPr>
              <w:rPr>
                <w:sz w:val="20"/>
              </w:rPr>
            </w:pPr>
            <w:r>
              <w:rPr>
                <w:sz w:val="20"/>
              </w:rPr>
              <w:t>1235</w:t>
            </w:r>
          </w:p>
        </w:tc>
        <w:tc>
          <w:tcPr>
            <w:tcW w:w="3260" w:type="dxa"/>
            <w:vAlign w:val="center"/>
          </w:tcPr>
          <w:p w:rsidR="005D4C1B" w:rsidRPr="00424FCC" w:rsidRDefault="005D4C1B" w:rsidP="00EF63A2">
            <w:pPr>
              <w:jc w:val="both"/>
              <w:rPr>
                <w:sz w:val="20"/>
              </w:rPr>
            </w:pPr>
            <w:r>
              <w:rPr>
                <w:sz w:val="20"/>
              </w:rPr>
              <w:t>Peças e acessórios</w:t>
            </w:r>
          </w:p>
        </w:tc>
        <w:tc>
          <w:tcPr>
            <w:tcW w:w="1701" w:type="dxa"/>
          </w:tcPr>
          <w:p w:rsidR="005D4C1B" w:rsidRPr="00424FCC" w:rsidRDefault="00A342A8" w:rsidP="00175071">
            <w:pPr>
              <w:rPr>
                <w:sz w:val="20"/>
              </w:rPr>
            </w:pPr>
            <w:r>
              <w:rPr>
                <w:sz w:val="20"/>
              </w:rPr>
              <w:t>357,44</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3.1.2.0</w:t>
            </w:r>
          </w:p>
        </w:tc>
        <w:tc>
          <w:tcPr>
            <w:tcW w:w="840" w:type="dxa"/>
            <w:vAlign w:val="center"/>
          </w:tcPr>
          <w:p w:rsidR="005D4C1B" w:rsidRPr="00424FCC" w:rsidRDefault="005D4C1B" w:rsidP="00EF63A2">
            <w:pPr>
              <w:rPr>
                <w:sz w:val="20"/>
              </w:rPr>
            </w:pPr>
            <w:r>
              <w:rPr>
                <w:sz w:val="20"/>
              </w:rPr>
              <w:t>1238</w:t>
            </w:r>
          </w:p>
        </w:tc>
        <w:tc>
          <w:tcPr>
            <w:tcW w:w="3260" w:type="dxa"/>
            <w:vAlign w:val="center"/>
          </w:tcPr>
          <w:p w:rsidR="005D4C1B" w:rsidRPr="00424FCC" w:rsidRDefault="00A342A8" w:rsidP="00EF63A2">
            <w:pPr>
              <w:jc w:val="both"/>
              <w:rPr>
                <w:sz w:val="20"/>
              </w:rPr>
            </w:pPr>
            <w:r>
              <w:rPr>
                <w:sz w:val="20"/>
              </w:rPr>
              <w:t>Outros materiais de consumo</w:t>
            </w:r>
          </w:p>
        </w:tc>
        <w:tc>
          <w:tcPr>
            <w:tcW w:w="1701" w:type="dxa"/>
          </w:tcPr>
          <w:p w:rsidR="005D4C1B" w:rsidRPr="00424FCC" w:rsidRDefault="00A342A8" w:rsidP="00175071">
            <w:pPr>
              <w:rPr>
                <w:sz w:val="20"/>
              </w:rPr>
            </w:pPr>
            <w:r>
              <w:rPr>
                <w:sz w:val="20"/>
              </w:rPr>
              <w:t>531,50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1306</w:t>
            </w:r>
          </w:p>
        </w:tc>
        <w:tc>
          <w:tcPr>
            <w:tcW w:w="3260" w:type="dxa"/>
            <w:vAlign w:val="center"/>
          </w:tcPr>
          <w:p w:rsidR="005D4C1B" w:rsidRPr="00424FCC" w:rsidRDefault="00A342A8" w:rsidP="00EF63A2">
            <w:pPr>
              <w:jc w:val="both"/>
              <w:rPr>
                <w:sz w:val="20"/>
              </w:rPr>
            </w:pPr>
            <w:r>
              <w:rPr>
                <w:sz w:val="20"/>
              </w:rPr>
              <w:t>Conservação de máquinas</w:t>
            </w:r>
          </w:p>
        </w:tc>
        <w:tc>
          <w:tcPr>
            <w:tcW w:w="1701" w:type="dxa"/>
          </w:tcPr>
          <w:p w:rsidR="005D4C1B" w:rsidRPr="00424FCC" w:rsidRDefault="00A342A8" w:rsidP="00175071">
            <w:pPr>
              <w:rPr>
                <w:sz w:val="20"/>
              </w:rPr>
            </w:pPr>
            <w:r>
              <w:rPr>
                <w:sz w:val="20"/>
              </w:rPr>
              <w:t>554,35</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1306</w:t>
            </w:r>
          </w:p>
        </w:tc>
        <w:tc>
          <w:tcPr>
            <w:tcW w:w="3260" w:type="dxa"/>
            <w:vAlign w:val="center"/>
          </w:tcPr>
          <w:p w:rsidR="005D4C1B" w:rsidRPr="00424FCC" w:rsidRDefault="00A342A8" w:rsidP="00EF63A2">
            <w:pPr>
              <w:jc w:val="both"/>
              <w:rPr>
                <w:sz w:val="20"/>
              </w:rPr>
            </w:pPr>
            <w:r>
              <w:rPr>
                <w:sz w:val="20"/>
              </w:rPr>
              <w:t>Serviços de emplacamentos</w:t>
            </w:r>
          </w:p>
        </w:tc>
        <w:tc>
          <w:tcPr>
            <w:tcW w:w="1701" w:type="dxa"/>
          </w:tcPr>
          <w:p w:rsidR="005D4C1B" w:rsidRPr="00424FCC" w:rsidRDefault="00A342A8" w:rsidP="00175071">
            <w:pPr>
              <w:rPr>
                <w:sz w:val="20"/>
              </w:rPr>
            </w:pPr>
            <w:r>
              <w:rPr>
                <w:sz w:val="20"/>
              </w:rPr>
              <w:t>500,00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1432</w:t>
            </w:r>
          </w:p>
        </w:tc>
        <w:tc>
          <w:tcPr>
            <w:tcW w:w="3260" w:type="dxa"/>
            <w:vAlign w:val="center"/>
          </w:tcPr>
          <w:p w:rsidR="005D4C1B" w:rsidRPr="00424FCC" w:rsidRDefault="00A342A8" w:rsidP="00EF63A2">
            <w:pPr>
              <w:jc w:val="both"/>
              <w:rPr>
                <w:sz w:val="20"/>
              </w:rPr>
            </w:pPr>
            <w:r>
              <w:rPr>
                <w:sz w:val="20"/>
              </w:rPr>
              <w:t>Promoções turísticas</w:t>
            </w:r>
          </w:p>
        </w:tc>
        <w:tc>
          <w:tcPr>
            <w:tcW w:w="1701" w:type="dxa"/>
          </w:tcPr>
          <w:p w:rsidR="005D4C1B" w:rsidRPr="00424FCC" w:rsidRDefault="00A342A8" w:rsidP="00175071">
            <w:pPr>
              <w:rPr>
                <w:sz w:val="20"/>
              </w:rPr>
            </w:pPr>
            <w:r>
              <w:rPr>
                <w:sz w:val="20"/>
              </w:rPr>
              <w:t>5.000,00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4.1.1.0</w:t>
            </w:r>
          </w:p>
        </w:tc>
        <w:tc>
          <w:tcPr>
            <w:tcW w:w="840" w:type="dxa"/>
            <w:vAlign w:val="center"/>
          </w:tcPr>
          <w:p w:rsidR="005D4C1B" w:rsidRPr="00424FCC" w:rsidRDefault="005D4C1B" w:rsidP="00EF63A2">
            <w:pPr>
              <w:rPr>
                <w:sz w:val="20"/>
              </w:rPr>
            </w:pPr>
            <w:r>
              <w:rPr>
                <w:sz w:val="20"/>
              </w:rPr>
              <w:t>3108</w:t>
            </w:r>
          </w:p>
        </w:tc>
        <w:tc>
          <w:tcPr>
            <w:tcW w:w="3260" w:type="dxa"/>
            <w:vAlign w:val="center"/>
          </w:tcPr>
          <w:p w:rsidR="005D4C1B" w:rsidRPr="00424FCC" w:rsidRDefault="00A342A8" w:rsidP="00EF63A2">
            <w:pPr>
              <w:jc w:val="both"/>
              <w:rPr>
                <w:sz w:val="20"/>
              </w:rPr>
            </w:pPr>
            <w:r>
              <w:rPr>
                <w:sz w:val="20"/>
              </w:rPr>
              <w:t>Início de obras</w:t>
            </w:r>
          </w:p>
        </w:tc>
        <w:tc>
          <w:tcPr>
            <w:tcW w:w="1701" w:type="dxa"/>
          </w:tcPr>
          <w:p w:rsidR="005D4C1B" w:rsidRPr="00424FCC" w:rsidRDefault="00A342A8" w:rsidP="00175071">
            <w:pPr>
              <w:rPr>
                <w:sz w:val="20"/>
              </w:rPr>
            </w:pPr>
            <w:r>
              <w:rPr>
                <w:sz w:val="20"/>
              </w:rPr>
              <w:t>5.000,00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4.1.4.0</w:t>
            </w:r>
          </w:p>
        </w:tc>
        <w:tc>
          <w:tcPr>
            <w:tcW w:w="840" w:type="dxa"/>
            <w:vAlign w:val="center"/>
          </w:tcPr>
          <w:p w:rsidR="005D4C1B" w:rsidRPr="00424FCC" w:rsidRDefault="005D4C1B" w:rsidP="00EF63A2">
            <w:pPr>
              <w:rPr>
                <w:sz w:val="20"/>
              </w:rPr>
            </w:pPr>
            <w:r>
              <w:rPr>
                <w:sz w:val="20"/>
              </w:rPr>
              <w:t>3412</w:t>
            </w:r>
          </w:p>
        </w:tc>
        <w:tc>
          <w:tcPr>
            <w:tcW w:w="3260" w:type="dxa"/>
            <w:vAlign w:val="center"/>
          </w:tcPr>
          <w:p w:rsidR="005D4C1B" w:rsidRPr="00424FCC" w:rsidRDefault="00A342A8" w:rsidP="00EF63A2">
            <w:pPr>
              <w:jc w:val="both"/>
              <w:rPr>
                <w:sz w:val="20"/>
              </w:rPr>
            </w:pPr>
            <w:r>
              <w:rPr>
                <w:sz w:val="20"/>
              </w:rPr>
              <w:t>Material de sinalização</w:t>
            </w:r>
          </w:p>
        </w:tc>
        <w:tc>
          <w:tcPr>
            <w:tcW w:w="1701" w:type="dxa"/>
          </w:tcPr>
          <w:p w:rsidR="005D4C1B" w:rsidRPr="00424FCC" w:rsidRDefault="00A342A8" w:rsidP="00175071">
            <w:pPr>
              <w:rPr>
                <w:sz w:val="20"/>
              </w:rPr>
            </w:pPr>
            <w:r>
              <w:rPr>
                <w:sz w:val="20"/>
              </w:rPr>
              <w:t>1.000,00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4.3.0.0</w:t>
            </w:r>
          </w:p>
        </w:tc>
        <w:tc>
          <w:tcPr>
            <w:tcW w:w="840" w:type="dxa"/>
            <w:vAlign w:val="center"/>
          </w:tcPr>
          <w:p w:rsidR="005D4C1B" w:rsidRPr="00424FCC" w:rsidRDefault="005D4C1B" w:rsidP="00EF63A2">
            <w:pPr>
              <w:rPr>
                <w:sz w:val="20"/>
              </w:rPr>
            </w:pPr>
            <w:r>
              <w:rPr>
                <w:sz w:val="20"/>
              </w:rPr>
              <w:t>5705</w:t>
            </w:r>
          </w:p>
        </w:tc>
        <w:tc>
          <w:tcPr>
            <w:tcW w:w="3260" w:type="dxa"/>
            <w:vAlign w:val="center"/>
          </w:tcPr>
          <w:p w:rsidR="005D4C1B" w:rsidRPr="00424FCC" w:rsidRDefault="00A342A8" w:rsidP="00EF63A2">
            <w:pPr>
              <w:jc w:val="both"/>
              <w:rPr>
                <w:sz w:val="20"/>
              </w:rPr>
            </w:pPr>
            <w:r>
              <w:rPr>
                <w:sz w:val="20"/>
              </w:rPr>
              <w:t>ACARESC</w:t>
            </w:r>
          </w:p>
        </w:tc>
        <w:tc>
          <w:tcPr>
            <w:tcW w:w="1701" w:type="dxa"/>
          </w:tcPr>
          <w:p w:rsidR="005D4C1B" w:rsidRPr="00424FCC" w:rsidRDefault="00A342A8" w:rsidP="00175071">
            <w:pPr>
              <w:rPr>
                <w:sz w:val="20"/>
              </w:rPr>
            </w:pPr>
            <w:r>
              <w:rPr>
                <w:sz w:val="20"/>
              </w:rPr>
              <w:t>10.000,00</w:t>
            </w:r>
          </w:p>
        </w:tc>
      </w:tr>
      <w:tr w:rsidR="005D4C1B" w:rsidRPr="00424FCC" w:rsidTr="008B3DAD">
        <w:trPr>
          <w:jc w:val="center"/>
        </w:trPr>
        <w:tc>
          <w:tcPr>
            <w:tcW w:w="839" w:type="dxa"/>
            <w:vAlign w:val="center"/>
          </w:tcPr>
          <w:p w:rsidR="005D4C1B" w:rsidRDefault="005D4C1B" w:rsidP="00EF63A2">
            <w:pPr>
              <w:rPr>
                <w:sz w:val="20"/>
              </w:rPr>
            </w:pPr>
            <w:r>
              <w:rPr>
                <w:sz w:val="20"/>
              </w:rPr>
              <w:t>07</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1423</w:t>
            </w:r>
          </w:p>
        </w:tc>
        <w:tc>
          <w:tcPr>
            <w:tcW w:w="3260" w:type="dxa"/>
            <w:vAlign w:val="center"/>
          </w:tcPr>
          <w:p w:rsidR="005D4C1B" w:rsidRPr="00424FCC" w:rsidRDefault="00A342A8" w:rsidP="00EF63A2">
            <w:pPr>
              <w:jc w:val="both"/>
              <w:rPr>
                <w:sz w:val="20"/>
              </w:rPr>
            </w:pPr>
            <w:r>
              <w:rPr>
                <w:sz w:val="20"/>
              </w:rPr>
              <w:t>Locação de imóveis</w:t>
            </w:r>
          </w:p>
        </w:tc>
        <w:tc>
          <w:tcPr>
            <w:tcW w:w="1701" w:type="dxa"/>
          </w:tcPr>
          <w:p w:rsidR="005D4C1B" w:rsidRPr="00424FCC" w:rsidRDefault="00A342A8" w:rsidP="00175071">
            <w:pPr>
              <w:rPr>
                <w:sz w:val="20"/>
              </w:rPr>
            </w:pPr>
            <w:r>
              <w:rPr>
                <w:sz w:val="20"/>
              </w:rPr>
              <w:t>0,03</w:t>
            </w:r>
          </w:p>
        </w:tc>
      </w:tr>
      <w:tr w:rsidR="005D4C1B" w:rsidRPr="00424FCC" w:rsidTr="008B3DAD">
        <w:trPr>
          <w:jc w:val="center"/>
        </w:trPr>
        <w:tc>
          <w:tcPr>
            <w:tcW w:w="839" w:type="dxa"/>
            <w:vAlign w:val="center"/>
          </w:tcPr>
          <w:p w:rsidR="005D4C1B" w:rsidRDefault="005D4C1B" w:rsidP="00EF63A2">
            <w:pPr>
              <w:rPr>
                <w:sz w:val="20"/>
              </w:rPr>
            </w:pPr>
            <w:r>
              <w:rPr>
                <w:sz w:val="20"/>
              </w:rPr>
              <w:t>08</w:t>
            </w:r>
          </w:p>
        </w:tc>
        <w:tc>
          <w:tcPr>
            <w:tcW w:w="839" w:type="dxa"/>
            <w:vAlign w:val="center"/>
          </w:tcPr>
          <w:p w:rsidR="005D4C1B" w:rsidRPr="00424FCC" w:rsidRDefault="005D4C1B" w:rsidP="00EF63A2">
            <w:pPr>
              <w:rPr>
                <w:sz w:val="20"/>
              </w:rPr>
            </w:pPr>
            <w:r>
              <w:rPr>
                <w:sz w:val="20"/>
              </w:rPr>
              <w:t>3.1.4.0</w:t>
            </w:r>
          </w:p>
        </w:tc>
        <w:tc>
          <w:tcPr>
            <w:tcW w:w="840" w:type="dxa"/>
            <w:vAlign w:val="center"/>
          </w:tcPr>
          <w:p w:rsidR="005D4C1B" w:rsidRPr="00424FCC" w:rsidRDefault="005D4C1B" w:rsidP="00EF63A2">
            <w:pPr>
              <w:rPr>
                <w:sz w:val="20"/>
              </w:rPr>
            </w:pPr>
            <w:r>
              <w:rPr>
                <w:sz w:val="20"/>
              </w:rPr>
              <w:t>1412</w:t>
            </w:r>
          </w:p>
        </w:tc>
        <w:tc>
          <w:tcPr>
            <w:tcW w:w="3260" w:type="dxa"/>
            <w:vAlign w:val="center"/>
          </w:tcPr>
          <w:p w:rsidR="005D4C1B" w:rsidRPr="00424FCC" w:rsidRDefault="00A342A8" w:rsidP="00EF63A2">
            <w:pPr>
              <w:jc w:val="both"/>
              <w:rPr>
                <w:sz w:val="20"/>
              </w:rPr>
            </w:pPr>
            <w:r>
              <w:rPr>
                <w:sz w:val="20"/>
              </w:rPr>
              <w:t>Despesas de pronto pagamento</w:t>
            </w:r>
          </w:p>
        </w:tc>
        <w:tc>
          <w:tcPr>
            <w:tcW w:w="1701" w:type="dxa"/>
          </w:tcPr>
          <w:p w:rsidR="005D4C1B" w:rsidRPr="00424FCC" w:rsidRDefault="00A342A8" w:rsidP="00175071">
            <w:pPr>
              <w:rPr>
                <w:sz w:val="20"/>
              </w:rPr>
            </w:pPr>
            <w:r>
              <w:rPr>
                <w:sz w:val="20"/>
              </w:rPr>
              <w:t>500,00</w:t>
            </w:r>
          </w:p>
        </w:tc>
      </w:tr>
      <w:tr w:rsidR="005D4C1B" w:rsidRPr="00424FCC" w:rsidTr="008B3DAD">
        <w:trPr>
          <w:jc w:val="center"/>
        </w:trPr>
        <w:tc>
          <w:tcPr>
            <w:tcW w:w="839" w:type="dxa"/>
            <w:vAlign w:val="center"/>
          </w:tcPr>
          <w:p w:rsidR="005D4C1B" w:rsidRDefault="005D4C1B" w:rsidP="00EF63A2">
            <w:pPr>
              <w:rPr>
                <w:sz w:val="20"/>
              </w:rPr>
            </w:pPr>
            <w:r>
              <w:rPr>
                <w:sz w:val="20"/>
              </w:rPr>
              <w:t>08</w:t>
            </w:r>
          </w:p>
        </w:tc>
        <w:tc>
          <w:tcPr>
            <w:tcW w:w="839" w:type="dxa"/>
            <w:vAlign w:val="center"/>
          </w:tcPr>
          <w:p w:rsidR="005D4C1B" w:rsidRPr="00424FCC" w:rsidRDefault="005D4C1B" w:rsidP="00EF63A2">
            <w:pPr>
              <w:rPr>
                <w:sz w:val="20"/>
              </w:rPr>
            </w:pPr>
            <w:r>
              <w:rPr>
                <w:sz w:val="20"/>
              </w:rPr>
              <w:t>3.1.2.0</w:t>
            </w:r>
          </w:p>
        </w:tc>
        <w:tc>
          <w:tcPr>
            <w:tcW w:w="840" w:type="dxa"/>
            <w:vAlign w:val="center"/>
          </w:tcPr>
          <w:p w:rsidR="005D4C1B" w:rsidRPr="00424FCC" w:rsidRDefault="005D4C1B" w:rsidP="00EF63A2">
            <w:pPr>
              <w:rPr>
                <w:sz w:val="20"/>
              </w:rPr>
            </w:pPr>
            <w:r>
              <w:rPr>
                <w:sz w:val="20"/>
              </w:rPr>
              <w:t>1238</w:t>
            </w:r>
          </w:p>
        </w:tc>
        <w:tc>
          <w:tcPr>
            <w:tcW w:w="3260" w:type="dxa"/>
            <w:vAlign w:val="center"/>
          </w:tcPr>
          <w:p w:rsidR="005D4C1B" w:rsidRPr="00424FCC" w:rsidRDefault="00A342A8" w:rsidP="00EF63A2">
            <w:pPr>
              <w:jc w:val="both"/>
              <w:rPr>
                <w:sz w:val="20"/>
              </w:rPr>
            </w:pPr>
            <w:r>
              <w:rPr>
                <w:sz w:val="20"/>
              </w:rPr>
              <w:t>Outros materiais de consumo</w:t>
            </w:r>
          </w:p>
        </w:tc>
        <w:tc>
          <w:tcPr>
            <w:tcW w:w="1701" w:type="dxa"/>
          </w:tcPr>
          <w:p w:rsidR="005D4C1B" w:rsidRPr="00424FCC" w:rsidRDefault="00A342A8" w:rsidP="00175071">
            <w:pPr>
              <w:rPr>
                <w:sz w:val="20"/>
              </w:rPr>
            </w:pPr>
            <w:r>
              <w:rPr>
                <w:sz w:val="20"/>
              </w:rPr>
              <w:t>1.000,00</w:t>
            </w:r>
          </w:p>
        </w:tc>
      </w:tr>
      <w:tr w:rsidR="005D4C1B" w:rsidRPr="00424FCC" w:rsidTr="008B3DAD">
        <w:trPr>
          <w:jc w:val="center"/>
        </w:trPr>
        <w:tc>
          <w:tcPr>
            <w:tcW w:w="839" w:type="dxa"/>
            <w:vAlign w:val="center"/>
          </w:tcPr>
          <w:p w:rsidR="005D4C1B" w:rsidRDefault="005D4C1B" w:rsidP="00EF63A2">
            <w:pPr>
              <w:rPr>
                <w:sz w:val="20"/>
              </w:rPr>
            </w:pPr>
            <w:r>
              <w:rPr>
                <w:sz w:val="20"/>
              </w:rPr>
              <w:t>08</w:t>
            </w:r>
          </w:p>
        </w:tc>
        <w:tc>
          <w:tcPr>
            <w:tcW w:w="839" w:type="dxa"/>
            <w:vAlign w:val="center"/>
          </w:tcPr>
          <w:p w:rsidR="005D4C1B" w:rsidRPr="00424FCC" w:rsidRDefault="005D4C1B" w:rsidP="00EF63A2">
            <w:pPr>
              <w:rPr>
                <w:sz w:val="20"/>
              </w:rPr>
            </w:pPr>
            <w:r>
              <w:rPr>
                <w:sz w:val="20"/>
              </w:rPr>
              <w:t>3.1.2.0</w:t>
            </w:r>
          </w:p>
        </w:tc>
        <w:tc>
          <w:tcPr>
            <w:tcW w:w="840" w:type="dxa"/>
            <w:vAlign w:val="center"/>
          </w:tcPr>
          <w:p w:rsidR="005D4C1B" w:rsidRPr="00424FCC" w:rsidRDefault="005D4C1B" w:rsidP="00EF63A2">
            <w:pPr>
              <w:rPr>
                <w:sz w:val="20"/>
              </w:rPr>
            </w:pPr>
            <w:r>
              <w:rPr>
                <w:sz w:val="20"/>
              </w:rPr>
              <w:t>1235</w:t>
            </w:r>
          </w:p>
        </w:tc>
        <w:tc>
          <w:tcPr>
            <w:tcW w:w="3260" w:type="dxa"/>
            <w:vAlign w:val="center"/>
          </w:tcPr>
          <w:p w:rsidR="005D4C1B" w:rsidRPr="00424FCC" w:rsidRDefault="00A342A8" w:rsidP="00EF63A2">
            <w:pPr>
              <w:jc w:val="both"/>
              <w:rPr>
                <w:sz w:val="20"/>
              </w:rPr>
            </w:pPr>
            <w:r>
              <w:rPr>
                <w:sz w:val="20"/>
              </w:rPr>
              <w:t>Peças e acessórios</w:t>
            </w:r>
          </w:p>
        </w:tc>
        <w:tc>
          <w:tcPr>
            <w:tcW w:w="1701" w:type="dxa"/>
          </w:tcPr>
          <w:p w:rsidR="005D4C1B" w:rsidRPr="00424FCC" w:rsidRDefault="00A342A8" w:rsidP="00175071">
            <w:pPr>
              <w:rPr>
                <w:sz w:val="20"/>
              </w:rPr>
            </w:pPr>
            <w:r>
              <w:rPr>
                <w:sz w:val="20"/>
              </w:rPr>
              <w:t>1.000,00</w:t>
            </w:r>
          </w:p>
        </w:tc>
      </w:tr>
      <w:tr w:rsidR="005D4C1B" w:rsidRPr="00424FCC" w:rsidTr="008B3DAD">
        <w:trPr>
          <w:jc w:val="center"/>
        </w:trPr>
        <w:tc>
          <w:tcPr>
            <w:tcW w:w="839" w:type="dxa"/>
            <w:vAlign w:val="center"/>
          </w:tcPr>
          <w:p w:rsidR="005D4C1B" w:rsidRDefault="005D4C1B" w:rsidP="00EF63A2">
            <w:pPr>
              <w:rPr>
                <w:sz w:val="20"/>
              </w:rPr>
            </w:pPr>
            <w:r>
              <w:rPr>
                <w:sz w:val="20"/>
              </w:rPr>
              <w:t>09</w:t>
            </w:r>
          </w:p>
        </w:tc>
        <w:tc>
          <w:tcPr>
            <w:tcW w:w="839" w:type="dxa"/>
            <w:vAlign w:val="center"/>
          </w:tcPr>
          <w:p w:rsidR="005D4C1B" w:rsidRPr="00424FCC" w:rsidRDefault="005D4C1B" w:rsidP="00EF63A2">
            <w:pPr>
              <w:rPr>
                <w:sz w:val="20"/>
              </w:rPr>
            </w:pPr>
            <w:r>
              <w:rPr>
                <w:sz w:val="20"/>
              </w:rPr>
              <w:t>3.1.2.0</w:t>
            </w:r>
          </w:p>
        </w:tc>
        <w:tc>
          <w:tcPr>
            <w:tcW w:w="840" w:type="dxa"/>
            <w:vAlign w:val="center"/>
          </w:tcPr>
          <w:p w:rsidR="005D4C1B" w:rsidRPr="00424FCC" w:rsidRDefault="005D4C1B" w:rsidP="00EF63A2">
            <w:pPr>
              <w:rPr>
                <w:sz w:val="20"/>
              </w:rPr>
            </w:pPr>
            <w:r>
              <w:rPr>
                <w:sz w:val="20"/>
              </w:rPr>
              <w:t>1225</w:t>
            </w:r>
          </w:p>
        </w:tc>
        <w:tc>
          <w:tcPr>
            <w:tcW w:w="3260" w:type="dxa"/>
            <w:vAlign w:val="center"/>
          </w:tcPr>
          <w:p w:rsidR="005D4C1B" w:rsidRPr="00424FCC" w:rsidRDefault="00A342A8" w:rsidP="00EF63A2">
            <w:pPr>
              <w:jc w:val="both"/>
              <w:rPr>
                <w:sz w:val="20"/>
              </w:rPr>
            </w:pPr>
            <w:r>
              <w:rPr>
                <w:sz w:val="20"/>
              </w:rPr>
              <w:t>Material elétrico</w:t>
            </w:r>
          </w:p>
        </w:tc>
        <w:tc>
          <w:tcPr>
            <w:tcW w:w="1701" w:type="dxa"/>
          </w:tcPr>
          <w:p w:rsidR="005D4C1B" w:rsidRPr="00424FCC" w:rsidRDefault="00A342A8" w:rsidP="00175071">
            <w:pPr>
              <w:rPr>
                <w:sz w:val="20"/>
              </w:rPr>
            </w:pPr>
            <w:r>
              <w:rPr>
                <w:sz w:val="20"/>
              </w:rPr>
              <w:t>427,05</w:t>
            </w:r>
          </w:p>
        </w:tc>
      </w:tr>
      <w:tr w:rsidR="005D4C1B" w:rsidRPr="00424FCC" w:rsidTr="008B3DAD">
        <w:trPr>
          <w:jc w:val="center"/>
        </w:trPr>
        <w:tc>
          <w:tcPr>
            <w:tcW w:w="839" w:type="dxa"/>
            <w:vAlign w:val="center"/>
          </w:tcPr>
          <w:p w:rsidR="005D4C1B" w:rsidRDefault="005D4C1B" w:rsidP="00EF63A2">
            <w:pPr>
              <w:rPr>
                <w:sz w:val="20"/>
              </w:rPr>
            </w:pPr>
            <w:r>
              <w:rPr>
                <w:sz w:val="20"/>
              </w:rPr>
              <w:t>09</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1320</w:t>
            </w:r>
          </w:p>
        </w:tc>
        <w:tc>
          <w:tcPr>
            <w:tcW w:w="3260" w:type="dxa"/>
            <w:vAlign w:val="center"/>
          </w:tcPr>
          <w:p w:rsidR="005D4C1B" w:rsidRPr="00424FCC" w:rsidRDefault="00A342A8" w:rsidP="00EF63A2">
            <w:pPr>
              <w:jc w:val="both"/>
              <w:rPr>
                <w:sz w:val="20"/>
              </w:rPr>
            </w:pPr>
            <w:r>
              <w:rPr>
                <w:sz w:val="20"/>
              </w:rPr>
              <w:t>Serviços públicos concretos</w:t>
            </w:r>
          </w:p>
        </w:tc>
        <w:tc>
          <w:tcPr>
            <w:tcW w:w="1701" w:type="dxa"/>
          </w:tcPr>
          <w:p w:rsidR="005D4C1B" w:rsidRPr="00424FCC" w:rsidRDefault="00A342A8" w:rsidP="00175071">
            <w:pPr>
              <w:rPr>
                <w:sz w:val="20"/>
              </w:rPr>
            </w:pPr>
            <w:r>
              <w:rPr>
                <w:sz w:val="20"/>
              </w:rPr>
              <w:t>1.310,68</w:t>
            </w:r>
          </w:p>
        </w:tc>
      </w:tr>
      <w:tr w:rsidR="005D4C1B" w:rsidRPr="00424FCC" w:rsidTr="008B3DAD">
        <w:trPr>
          <w:jc w:val="center"/>
        </w:trPr>
        <w:tc>
          <w:tcPr>
            <w:tcW w:w="839" w:type="dxa"/>
            <w:vAlign w:val="center"/>
          </w:tcPr>
          <w:p w:rsidR="005D4C1B" w:rsidRDefault="005D4C1B" w:rsidP="00EF63A2">
            <w:pPr>
              <w:rPr>
                <w:sz w:val="20"/>
              </w:rPr>
            </w:pPr>
            <w:r>
              <w:rPr>
                <w:sz w:val="20"/>
              </w:rPr>
              <w:t>09</w:t>
            </w:r>
          </w:p>
        </w:tc>
        <w:tc>
          <w:tcPr>
            <w:tcW w:w="839" w:type="dxa"/>
            <w:vAlign w:val="center"/>
          </w:tcPr>
          <w:p w:rsidR="005D4C1B" w:rsidRPr="00424FCC" w:rsidRDefault="005D4C1B" w:rsidP="00EF63A2">
            <w:pPr>
              <w:rPr>
                <w:sz w:val="20"/>
              </w:rPr>
            </w:pPr>
            <w:r>
              <w:rPr>
                <w:sz w:val="20"/>
              </w:rPr>
              <w:t>3.1.3.0</w:t>
            </w:r>
          </w:p>
        </w:tc>
        <w:tc>
          <w:tcPr>
            <w:tcW w:w="840" w:type="dxa"/>
            <w:vAlign w:val="center"/>
          </w:tcPr>
          <w:p w:rsidR="005D4C1B" w:rsidRPr="00424FCC" w:rsidRDefault="005D4C1B" w:rsidP="00EF63A2">
            <w:pPr>
              <w:rPr>
                <w:sz w:val="20"/>
              </w:rPr>
            </w:pPr>
            <w:r>
              <w:rPr>
                <w:sz w:val="20"/>
              </w:rPr>
              <w:t>1324</w:t>
            </w:r>
          </w:p>
        </w:tc>
        <w:tc>
          <w:tcPr>
            <w:tcW w:w="3260" w:type="dxa"/>
            <w:vAlign w:val="center"/>
          </w:tcPr>
          <w:p w:rsidR="005D4C1B" w:rsidRPr="00424FCC" w:rsidRDefault="00A342A8" w:rsidP="00EF63A2">
            <w:pPr>
              <w:jc w:val="both"/>
              <w:rPr>
                <w:sz w:val="20"/>
              </w:rPr>
            </w:pPr>
            <w:r>
              <w:rPr>
                <w:sz w:val="20"/>
              </w:rPr>
              <w:t>Outros serviços de terceiros</w:t>
            </w:r>
          </w:p>
        </w:tc>
        <w:tc>
          <w:tcPr>
            <w:tcW w:w="1701" w:type="dxa"/>
          </w:tcPr>
          <w:p w:rsidR="005D4C1B" w:rsidRPr="00424FCC" w:rsidRDefault="00A342A8" w:rsidP="00175071">
            <w:pPr>
              <w:rPr>
                <w:sz w:val="20"/>
              </w:rPr>
            </w:pPr>
            <w:r>
              <w:rPr>
                <w:sz w:val="20"/>
              </w:rPr>
              <w:t>932,00</w:t>
            </w:r>
          </w:p>
        </w:tc>
      </w:tr>
      <w:tr w:rsidR="005D4C1B" w:rsidRPr="00424FCC" w:rsidTr="008B3DAD">
        <w:trPr>
          <w:jc w:val="center"/>
        </w:trPr>
        <w:tc>
          <w:tcPr>
            <w:tcW w:w="839" w:type="dxa"/>
            <w:vAlign w:val="center"/>
          </w:tcPr>
          <w:p w:rsidR="005D4C1B" w:rsidRDefault="005D4C1B" w:rsidP="00EF63A2">
            <w:pPr>
              <w:rPr>
                <w:sz w:val="20"/>
              </w:rPr>
            </w:pPr>
            <w:r>
              <w:rPr>
                <w:sz w:val="20"/>
              </w:rPr>
              <w:t>09</w:t>
            </w:r>
          </w:p>
        </w:tc>
        <w:tc>
          <w:tcPr>
            <w:tcW w:w="839" w:type="dxa"/>
            <w:vAlign w:val="center"/>
          </w:tcPr>
          <w:p w:rsidR="005D4C1B" w:rsidRPr="00424FCC" w:rsidRDefault="005D4C1B" w:rsidP="00EF63A2">
            <w:pPr>
              <w:rPr>
                <w:sz w:val="20"/>
              </w:rPr>
            </w:pPr>
            <w:r>
              <w:rPr>
                <w:sz w:val="20"/>
              </w:rPr>
              <w:t>4.1.4.0</w:t>
            </w:r>
          </w:p>
        </w:tc>
        <w:tc>
          <w:tcPr>
            <w:tcW w:w="840" w:type="dxa"/>
            <w:vAlign w:val="center"/>
          </w:tcPr>
          <w:p w:rsidR="005D4C1B" w:rsidRPr="00424FCC" w:rsidRDefault="005D4C1B" w:rsidP="00EF63A2">
            <w:pPr>
              <w:rPr>
                <w:sz w:val="20"/>
              </w:rPr>
            </w:pPr>
            <w:r>
              <w:rPr>
                <w:sz w:val="20"/>
              </w:rPr>
              <w:t>3414</w:t>
            </w:r>
          </w:p>
        </w:tc>
        <w:tc>
          <w:tcPr>
            <w:tcW w:w="3260" w:type="dxa"/>
            <w:vAlign w:val="center"/>
          </w:tcPr>
          <w:p w:rsidR="005D4C1B" w:rsidRPr="00424FCC" w:rsidRDefault="00A342A8" w:rsidP="00EF63A2">
            <w:pPr>
              <w:jc w:val="both"/>
              <w:rPr>
                <w:sz w:val="20"/>
              </w:rPr>
            </w:pPr>
            <w:r>
              <w:rPr>
                <w:sz w:val="20"/>
              </w:rPr>
              <w:t>Material de instalação elétrica</w:t>
            </w:r>
          </w:p>
        </w:tc>
        <w:tc>
          <w:tcPr>
            <w:tcW w:w="1701" w:type="dxa"/>
          </w:tcPr>
          <w:p w:rsidR="005D4C1B" w:rsidRPr="00424FCC" w:rsidRDefault="00A342A8" w:rsidP="00175071">
            <w:pPr>
              <w:rPr>
                <w:sz w:val="20"/>
              </w:rPr>
            </w:pPr>
            <w:r>
              <w:rPr>
                <w:sz w:val="20"/>
              </w:rPr>
              <w:t>1.500,00</w:t>
            </w:r>
          </w:p>
        </w:tc>
      </w:tr>
      <w:tr w:rsidR="00A342A8" w:rsidRPr="00A342A8" w:rsidTr="008B3DAD">
        <w:trPr>
          <w:jc w:val="center"/>
        </w:trPr>
        <w:tc>
          <w:tcPr>
            <w:tcW w:w="5778" w:type="dxa"/>
            <w:gridSpan w:val="4"/>
            <w:vAlign w:val="center"/>
          </w:tcPr>
          <w:p w:rsidR="00A342A8" w:rsidRPr="00A342A8" w:rsidRDefault="00A342A8" w:rsidP="00EF63A2">
            <w:pPr>
              <w:rPr>
                <w:b/>
                <w:sz w:val="20"/>
              </w:rPr>
            </w:pPr>
            <w:r w:rsidRPr="00A342A8">
              <w:rPr>
                <w:b/>
                <w:sz w:val="20"/>
              </w:rPr>
              <w:t>TOTAL</w:t>
            </w:r>
          </w:p>
        </w:tc>
        <w:tc>
          <w:tcPr>
            <w:tcW w:w="1701" w:type="dxa"/>
            <w:vAlign w:val="center"/>
          </w:tcPr>
          <w:p w:rsidR="00A342A8" w:rsidRPr="00A342A8" w:rsidRDefault="00EF63A2" w:rsidP="00EF63A2">
            <w:pPr>
              <w:rPr>
                <w:b/>
                <w:sz w:val="20"/>
              </w:rPr>
            </w:pPr>
            <w:r>
              <w:rPr>
                <w:b/>
                <w:sz w:val="20"/>
              </w:rPr>
              <w:t xml:space="preserve">CR$ </w:t>
            </w:r>
            <w:r w:rsidR="00A342A8" w:rsidRPr="00A342A8">
              <w:rPr>
                <w:b/>
                <w:sz w:val="20"/>
              </w:rPr>
              <w:t>149.227,58</w:t>
            </w:r>
          </w:p>
        </w:tc>
      </w:tr>
    </w:tbl>
    <w:p w:rsidR="00424FCC" w:rsidRPr="000056B1" w:rsidRDefault="00424FCC" w:rsidP="00175071"/>
    <w:p w:rsidR="000056B1" w:rsidRDefault="00A342A8" w:rsidP="008B3DAD">
      <w:pPr>
        <w:ind w:left="1135" w:hanging="851"/>
        <w:jc w:val="both"/>
      </w:pPr>
      <w:r>
        <w:rPr>
          <w:b/>
        </w:rPr>
        <w:t xml:space="preserve">Art.2º. </w:t>
      </w:r>
      <w:r>
        <w:t>Os recursos decorrentes da anulação mencionada no artigo 1º destinar-se-ão a Suplementação da seguinte dotação:</w:t>
      </w:r>
    </w:p>
    <w:p w:rsidR="008B3DAD" w:rsidRDefault="008B3DAD" w:rsidP="008B3DAD">
      <w:pPr>
        <w:ind w:left="1135" w:hanging="851"/>
        <w:jc w:val="both"/>
      </w:pPr>
    </w:p>
    <w:tbl>
      <w:tblPr>
        <w:tblStyle w:val="Tabelacomgrade"/>
        <w:tblW w:w="0" w:type="auto"/>
        <w:jc w:val="center"/>
        <w:tblLook w:val="04A0" w:firstRow="1" w:lastRow="0" w:firstColumn="1" w:lastColumn="0" w:noHBand="0" w:noVBand="1"/>
      </w:tblPr>
      <w:tblGrid>
        <w:gridCol w:w="860"/>
        <w:gridCol w:w="860"/>
        <w:gridCol w:w="860"/>
        <w:gridCol w:w="3119"/>
        <w:gridCol w:w="1727"/>
      </w:tblGrid>
      <w:tr w:rsidR="008B3DAD" w:rsidRPr="0090085F" w:rsidTr="008B3DAD">
        <w:trPr>
          <w:jc w:val="center"/>
        </w:trPr>
        <w:tc>
          <w:tcPr>
            <w:tcW w:w="860" w:type="dxa"/>
            <w:vAlign w:val="center"/>
          </w:tcPr>
          <w:p w:rsidR="00A342A8" w:rsidRPr="0090085F" w:rsidRDefault="0090085F" w:rsidP="008B3DAD">
            <w:pPr>
              <w:rPr>
                <w:sz w:val="20"/>
              </w:rPr>
            </w:pPr>
            <w:r w:rsidRPr="0090085F">
              <w:rPr>
                <w:sz w:val="20"/>
              </w:rPr>
              <w:t>07</w:t>
            </w:r>
          </w:p>
        </w:tc>
        <w:tc>
          <w:tcPr>
            <w:tcW w:w="860" w:type="dxa"/>
            <w:vAlign w:val="center"/>
          </w:tcPr>
          <w:p w:rsidR="00A342A8" w:rsidRPr="0090085F" w:rsidRDefault="0090085F" w:rsidP="008B3DAD">
            <w:pPr>
              <w:rPr>
                <w:sz w:val="20"/>
              </w:rPr>
            </w:pPr>
            <w:r w:rsidRPr="0090085F">
              <w:rPr>
                <w:sz w:val="20"/>
              </w:rPr>
              <w:t>4.1.1.0</w:t>
            </w:r>
          </w:p>
        </w:tc>
        <w:tc>
          <w:tcPr>
            <w:tcW w:w="860" w:type="dxa"/>
            <w:vAlign w:val="center"/>
          </w:tcPr>
          <w:p w:rsidR="00A342A8" w:rsidRPr="0090085F" w:rsidRDefault="0090085F" w:rsidP="008B3DAD">
            <w:pPr>
              <w:rPr>
                <w:sz w:val="20"/>
              </w:rPr>
            </w:pPr>
            <w:r w:rsidRPr="0090085F">
              <w:rPr>
                <w:sz w:val="20"/>
              </w:rPr>
              <w:t>3111</w:t>
            </w:r>
          </w:p>
        </w:tc>
        <w:tc>
          <w:tcPr>
            <w:tcW w:w="3119" w:type="dxa"/>
            <w:vAlign w:val="center"/>
          </w:tcPr>
          <w:p w:rsidR="00A342A8" w:rsidRPr="0090085F" w:rsidRDefault="0090085F" w:rsidP="008B3DAD">
            <w:pPr>
              <w:jc w:val="both"/>
              <w:rPr>
                <w:sz w:val="20"/>
              </w:rPr>
            </w:pPr>
            <w:r w:rsidRPr="0090085F">
              <w:rPr>
                <w:sz w:val="20"/>
              </w:rPr>
              <w:t>Prosseguimento de obras</w:t>
            </w:r>
          </w:p>
        </w:tc>
        <w:tc>
          <w:tcPr>
            <w:tcW w:w="1727" w:type="dxa"/>
            <w:vAlign w:val="center"/>
          </w:tcPr>
          <w:p w:rsidR="00A342A8" w:rsidRPr="0090085F" w:rsidRDefault="008B3DAD" w:rsidP="008B3DAD">
            <w:pPr>
              <w:rPr>
                <w:sz w:val="20"/>
              </w:rPr>
            </w:pPr>
            <w:r>
              <w:rPr>
                <w:sz w:val="20"/>
              </w:rPr>
              <w:t xml:space="preserve">CR$ </w:t>
            </w:r>
            <w:r w:rsidR="0090085F" w:rsidRPr="0090085F">
              <w:rPr>
                <w:sz w:val="20"/>
              </w:rPr>
              <w:t>149.227,58</w:t>
            </w:r>
          </w:p>
        </w:tc>
      </w:tr>
    </w:tbl>
    <w:p w:rsidR="00A342A8" w:rsidRPr="00A342A8" w:rsidRDefault="00A342A8" w:rsidP="00175071"/>
    <w:p w:rsidR="005B4F7E" w:rsidRDefault="0090085F" w:rsidP="008B3DAD">
      <w:pPr>
        <w:ind w:left="1135" w:hanging="851"/>
        <w:jc w:val="both"/>
        <w:rPr>
          <w:b/>
        </w:rPr>
      </w:pPr>
      <w:r>
        <w:rPr>
          <w:b/>
        </w:rPr>
        <w:t xml:space="preserve">Art.3º. </w:t>
      </w:r>
      <w:r>
        <w:t>Esta Lei entrará em vigor na data de sua publicação, revogadas as disposições em contrário.</w:t>
      </w:r>
    </w:p>
    <w:p w:rsidR="0090085F" w:rsidRDefault="0090085F" w:rsidP="00175071">
      <w:pPr>
        <w:rPr>
          <w:b/>
        </w:rPr>
      </w:pPr>
    </w:p>
    <w:p w:rsidR="0090085F" w:rsidRDefault="00EF63A2" w:rsidP="00175071">
      <w:pPr>
        <w:rPr>
          <w:b/>
        </w:rPr>
      </w:pPr>
      <w:r>
        <w:rPr>
          <w:b/>
        </w:rPr>
        <w:t>Prefeitura Municipal de Rio dos Cedros, em 23 de Dezembro de 1975.</w:t>
      </w:r>
    </w:p>
    <w:p w:rsidR="00EF63A2" w:rsidRDefault="00EF63A2" w:rsidP="00175071">
      <w:pPr>
        <w:rPr>
          <w:b/>
        </w:rPr>
      </w:pPr>
      <w:r>
        <w:rPr>
          <w:b/>
        </w:rPr>
        <w:lastRenderedPageBreak/>
        <w:t>ALFREDO BERRI</w:t>
      </w:r>
    </w:p>
    <w:p w:rsidR="00EF63A2" w:rsidRDefault="00EF63A2" w:rsidP="00175071">
      <w:pPr>
        <w:rPr>
          <w:b/>
          <w:u w:val="single"/>
        </w:rPr>
      </w:pPr>
      <w:r>
        <w:rPr>
          <w:b/>
          <w:u w:val="single"/>
        </w:rPr>
        <w:t>Prefeito Municipal</w:t>
      </w:r>
    </w:p>
    <w:p w:rsidR="008B3DAD" w:rsidRDefault="008B3DAD" w:rsidP="00175071">
      <w:pPr>
        <w:rPr>
          <w:b/>
          <w:u w:val="single"/>
        </w:rPr>
      </w:pPr>
    </w:p>
    <w:p w:rsidR="008B3DAD" w:rsidRDefault="008B3DAD" w:rsidP="00175071">
      <w:r>
        <w:t>Esta Lei foi devidamente registrada e publicada nesta secretaria em 26 de Dezembro de 1976.</w:t>
      </w:r>
    </w:p>
    <w:p w:rsidR="008B3DAD" w:rsidRDefault="008B3DAD" w:rsidP="00175071"/>
    <w:p w:rsidR="008B3DAD" w:rsidRDefault="008B3DAD" w:rsidP="00175071">
      <w:pPr>
        <w:rPr>
          <w:b/>
        </w:rPr>
      </w:pPr>
      <w:r>
        <w:rPr>
          <w:b/>
        </w:rPr>
        <w:t>ANTÔNIO MATTEDI</w:t>
      </w:r>
    </w:p>
    <w:p w:rsidR="00507152" w:rsidRDefault="008B3DAD" w:rsidP="00175071">
      <w:pPr>
        <w:rPr>
          <w:b/>
          <w:u w:val="single"/>
        </w:rPr>
      </w:pPr>
      <w:r>
        <w:rPr>
          <w:b/>
          <w:u w:val="single"/>
        </w:rPr>
        <w:t>Secretário</w:t>
      </w:r>
    </w:p>
    <w:p w:rsidR="00507152" w:rsidRPr="00507152" w:rsidRDefault="00507152" w:rsidP="00507152"/>
    <w:p w:rsidR="00507152" w:rsidRPr="00507152" w:rsidRDefault="00507152" w:rsidP="00507152"/>
    <w:p w:rsidR="00507152" w:rsidRPr="00507152" w:rsidRDefault="00507152" w:rsidP="00507152"/>
    <w:p w:rsidR="00507152" w:rsidRPr="00507152" w:rsidRDefault="00507152" w:rsidP="00507152"/>
    <w:p w:rsidR="00507152" w:rsidRPr="00507152" w:rsidRDefault="00507152" w:rsidP="00507152"/>
    <w:p w:rsidR="00507152" w:rsidRPr="00507152" w:rsidRDefault="00507152" w:rsidP="00507152"/>
    <w:p w:rsidR="00507152" w:rsidRDefault="00507152" w:rsidP="00507152"/>
    <w:p w:rsidR="008B3DAD" w:rsidRPr="00507152" w:rsidRDefault="00507152" w:rsidP="00507152">
      <w:pPr>
        <w:tabs>
          <w:tab w:val="left" w:pos="2600"/>
          <w:tab w:val="center" w:pos="4535"/>
        </w:tabs>
        <w:jc w:val="left"/>
      </w:pPr>
      <w:r>
        <w:tab/>
      </w:r>
      <w:r>
        <w:tab/>
      </w:r>
      <w:r>
        <w:tab/>
      </w:r>
      <w:r>
        <w:tab/>
      </w:r>
    </w:p>
    <w:sectPr w:rsidR="008B3DAD" w:rsidRPr="00507152" w:rsidSect="0039331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70A86"/>
    <w:multiLevelType w:val="hybridMultilevel"/>
    <w:tmpl w:val="9740E8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E4F7620"/>
    <w:multiLevelType w:val="hybridMultilevel"/>
    <w:tmpl w:val="A33CCC9A"/>
    <w:lvl w:ilvl="0" w:tplc="E0ACB448">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313"/>
    <w:rsid w:val="000056B1"/>
    <w:rsid w:val="000166E2"/>
    <w:rsid w:val="00036B02"/>
    <w:rsid w:val="00070A64"/>
    <w:rsid w:val="000A5B75"/>
    <w:rsid w:val="00111690"/>
    <w:rsid w:val="00142187"/>
    <w:rsid w:val="00175071"/>
    <w:rsid w:val="0019010F"/>
    <w:rsid w:val="001C706E"/>
    <w:rsid w:val="001C78E0"/>
    <w:rsid w:val="001E56B6"/>
    <w:rsid w:val="0024139F"/>
    <w:rsid w:val="002541E3"/>
    <w:rsid w:val="002B496A"/>
    <w:rsid w:val="002E778D"/>
    <w:rsid w:val="00353521"/>
    <w:rsid w:val="00385D51"/>
    <w:rsid w:val="00393313"/>
    <w:rsid w:val="003A1F3E"/>
    <w:rsid w:val="003B512A"/>
    <w:rsid w:val="003C6520"/>
    <w:rsid w:val="00424FCC"/>
    <w:rsid w:val="00476B4F"/>
    <w:rsid w:val="00507152"/>
    <w:rsid w:val="00594E17"/>
    <w:rsid w:val="005B4F7E"/>
    <w:rsid w:val="005D4C1B"/>
    <w:rsid w:val="005E6C7A"/>
    <w:rsid w:val="00624350"/>
    <w:rsid w:val="00652808"/>
    <w:rsid w:val="00675A77"/>
    <w:rsid w:val="006B7DB8"/>
    <w:rsid w:val="006C3F8F"/>
    <w:rsid w:val="006C7A27"/>
    <w:rsid w:val="006F2B9E"/>
    <w:rsid w:val="00701CCA"/>
    <w:rsid w:val="007066C9"/>
    <w:rsid w:val="00743DAE"/>
    <w:rsid w:val="0074409B"/>
    <w:rsid w:val="00774BDE"/>
    <w:rsid w:val="007C39C4"/>
    <w:rsid w:val="008031E8"/>
    <w:rsid w:val="00896CCE"/>
    <w:rsid w:val="008B3DAD"/>
    <w:rsid w:val="008E11B6"/>
    <w:rsid w:val="008F4E1B"/>
    <w:rsid w:val="0090085F"/>
    <w:rsid w:val="00904795"/>
    <w:rsid w:val="00921198"/>
    <w:rsid w:val="00934F07"/>
    <w:rsid w:val="00956B99"/>
    <w:rsid w:val="0095727E"/>
    <w:rsid w:val="009854AA"/>
    <w:rsid w:val="00A342A8"/>
    <w:rsid w:val="00A41100"/>
    <w:rsid w:val="00A93B28"/>
    <w:rsid w:val="00A95BF1"/>
    <w:rsid w:val="00AA7C08"/>
    <w:rsid w:val="00AB7A36"/>
    <w:rsid w:val="00AF7AC8"/>
    <w:rsid w:val="00B13D89"/>
    <w:rsid w:val="00B376F5"/>
    <w:rsid w:val="00B50C4B"/>
    <w:rsid w:val="00B6090A"/>
    <w:rsid w:val="00B67BAB"/>
    <w:rsid w:val="00B87AFC"/>
    <w:rsid w:val="00C23A22"/>
    <w:rsid w:val="00CB49C2"/>
    <w:rsid w:val="00CC375A"/>
    <w:rsid w:val="00CE688E"/>
    <w:rsid w:val="00CF1A9D"/>
    <w:rsid w:val="00D90D0C"/>
    <w:rsid w:val="00DE3EC5"/>
    <w:rsid w:val="00E13CFD"/>
    <w:rsid w:val="00E2073A"/>
    <w:rsid w:val="00E635B1"/>
    <w:rsid w:val="00E81D75"/>
    <w:rsid w:val="00EB4C54"/>
    <w:rsid w:val="00EC6AD9"/>
    <w:rsid w:val="00EF0DE7"/>
    <w:rsid w:val="00EF63A2"/>
    <w:rsid w:val="00F458FC"/>
    <w:rsid w:val="00F72C41"/>
    <w:rsid w:val="00FA61C6"/>
    <w:rsid w:val="00FB5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9F"/>
    <w:pPr>
      <w:jc w:val="center"/>
    </w:pPr>
    <w:rPr>
      <w:sz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locked/>
    <w:rsid w:val="00CF1A9D"/>
    <w:pPr>
      <w:jc w:val="center"/>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CB49C2"/>
    <w:pPr>
      <w:spacing w:after="200" w:line="276" w:lineRule="auto"/>
      <w:ind w:left="720"/>
      <w:contextualSpacing/>
      <w:jc w:val="left"/>
    </w:pPr>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D7FD-341F-4337-8431-84D03ACF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31</Pages>
  <Words>7241</Words>
  <Characters>39107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Wackernagel</dc:creator>
  <cp:keywords/>
  <dc:description/>
  <cp:lastModifiedBy>Valdecir Mett</cp:lastModifiedBy>
  <cp:revision>42</cp:revision>
  <dcterms:created xsi:type="dcterms:W3CDTF">2011-07-08T18:04:00Z</dcterms:created>
  <dcterms:modified xsi:type="dcterms:W3CDTF">2013-03-15T19:16:00Z</dcterms:modified>
</cp:coreProperties>
</file>